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DC4D" w14:textId="5D6464C0" w:rsidR="00C1408D" w:rsidRDefault="00C1408D" w:rsidP="007100A8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翰墨緣</w:t>
      </w:r>
      <w:r w:rsidR="003C5EB4">
        <w:rPr>
          <w:rFonts w:ascii="新細明體" w:hAnsi="新細明體" w:hint="eastAsia"/>
          <w:sz w:val="40"/>
          <w:szCs w:val="40"/>
        </w:rPr>
        <w:t>．</w:t>
      </w:r>
      <w:r>
        <w:rPr>
          <w:rFonts w:ascii="Times New Roman" w:eastAsia="標楷體" w:hAnsi="Times New Roman" w:hint="eastAsia"/>
          <w:sz w:val="40"/>
          <w:szCs w:val="40"/>
        </w:rPr>
        <w:t>兩岸情</w:t>
      </w:r>
    </w:p>
    <w:p w14:paraId="5D332FE3" w14:textId="489036F4" w:rsidR="00526741" w:rsidRPr="00E526E5" w:rsidRDefault="003802DA" w:rsidP="007100A8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/>
          <w:sz w:val="40"/>
          <w:szCs w:val="40"/>
        </w:rPr>
        <w:t>澹廬</w:t>
      </w:r>
      <w:r w:rsidR="0004137E" w:rsidRPr="00E526E5">
        <w:rPr>
          <w:rFonts w:ascii="Times New Roman" w:eastAsia="標楷體" w:hAnsi="Times New Roman"/>
          <w:sz w:val="40"/>
          <w:szCs w:val="40"/>
        </w:rPr>
        <w:t>90</w:t>
      </w:r>
      <w:r>
        <w:rPr>
          <w:rFonts w:ascii="Times New Roman" w:eastAsia="標楷體" w:hAnsi="Times New Roman" w:hint="eastAsia"/>
          <w:sz w:val="40"/>
          <w:szCs w:val="40"/>
        </w:rPr>
        <w:t>特展成功搭建文化長橋</w:t>
      </w:r>
    </w:p>
    <w:p w14:paraId="7147C3D7" w14:textId="46CF00F6" w:rsidR="00A045CA" w:rsidRPr="00E26D7E" w:rsidRDefault="009A38FE" w:rsidP="0075582B">
      <w:pPr>
        <w:spacing w:line="440" w:lineRule="exact"/>
        <w:rPr>
          <w:rFonts w:ascii="Times New Roman" w:eastAsia="標楷體" w:hAnsi="Times New Roman"/>
          <w:szCs w:val="24"/>
        </w:rPr>
      </w:pPr>
      <w:r w:rsidRPr="00E526E5">
        <w:rPr>
          <w:rFonts w:ascii="Times New Roman" w:eastAsia="標楷體" w:hAnsi="Times New Roman"/>
          <w:sz w:val="28"/>
          <w:szCs w:val="28"/>
        </w:rPr>
        <w:t xml:space="preserve">　　</w:t>
      </w:r>
      <w:r w:rsidR="00E26D7E">
        <w:rPr>
          <w:rFonts w:ascii="Times New Roman" w:eastAsia="標楷體" w:hAnsi="Times New Roman" w:hint="eastAsia"/>
          <w:szCs w:val="24"/>
        </w:rPr>
        <w:t xml:space="preserve">                                                             </w:t>
      </w:r>
      <w:r w:rsidR="00E26D7E">
        <w:rPr>
          <w:rFonts w:ascii="Times New Roman" w:eastAsia="標楷體" w:hAnsi="Times New Roman" w:hint="eastAsia"/>
          <w:szCs w:val="24"/>
        </w:rPr>
        <w:t>連瑞芬撰稿</w:t>
      </w:r>
    </w:p>
    <w:p w14:paraId="225ECE72" w14:textId="186133FC" w:rsidR="002E5CB4" w:rsidRPr="00FF6186" w:rsidRDefault="002E5CB4" w:rsidP="00FF6186">
      <w:pPr>
        <w:rPr>
          <w:sz w:val="26"/>
          <w:szCs w:val="26"/>
        </w:rPr>
      </w:pPr>
      <w:r w:rsidRPr="00FF6186">
        <w:rPr>
          <w:rFonts w:hint="eastAsia"/>
          <w:sz w:val="26"/>
          <w:szCs w:val="26"/>
        </w:rPr>
        <w:t>主辦單位</w:t>
      </w:r>
      <w:r w:rsidR="00177F69" w:rsidRPr="00FF6186">
        <w:rPr>
          <w:rFonts w:hint="eastAsia"/>
          <w:sz w:val="26"/>
          <w:szCs w:val="26"/>
        </w:rPr>
        <w:t>︰</w:t>
      </w:r>
      <w:r w:rsidRPr="00FF6186">
        <w:rPr>
          <w:rFonts w:hint="eastAsia"/>
          <w:sz w:val="26"/>
          <w:szCs w:val="26"/>
        </w:rPr>
        <w:t xml:space="preserve">  </w:t>
      </w:r>
      <w:r w:rsidR="00DD3EC1" w:rsidRPr="00FF6186">
        <w:rPr>
          <w:rFonts w:hint="eastAsia"/>
          <w:sz w:val="26"/>
          <w:szCs w:val="26"/>
        </w:rPr>
        <w:t>澹廬書會</w:t>
      </w:r>
      <w:r w:rsidRPr="00FF6186">
        <w:rPr>
          <w:rFonts w:hint="eastAsia"/>
          <w:sz w:val="26"/>
          <w:szCs w:val="26"/>
        </w:rPr>
        <w:t xml:space="preserve">/ </w:t>
      </w:r>
      <w:r w:rsidR="00DD3EC1">
        <w:rPr>
          <w:rFonts w:hint="eastAsia"/>
          <w:sz w:val="26"/>
          <w:szCs w:val="26"/>
        </w:rPr>
        <w:t>北京</w:t>
      </w:r>
      <w:r w:rsidR="00997681">
        <w:rPr>
          <w:rFonts w:hint="eastAsia"/>
          <w:sz w:val="26"/>
          <w:szCs w:val="26"/>
        </w:rPr>
        <w:t>臺</w:t>
      </w:r>
      <w:r w:rsidR="00DD3EC1">
        <w:rPr>
          <w:rFonts w:hint="eastAsia"/>
          <w:sz w:val="26"/>
          <w:szCs w:val="26"/>
        </w:rPr>
        <w:t>灣同胞聯誼會</w:t>
      </w:r>
    </w:p>
    <w:p w14:paraId="51D95C29" w14:textId="22F7DD45" w:rsidR="002E5CB4" w:rsidRDefault="002E5CB4" w:rsidP="00FF6186">
      <w:pPr>
        <w:rPr>
          <w:sz w:val="26"/>
          <w:szCs w:val="26"/>
        </w:rPr>
      </w:pPr>
      <w:r w:rsidRPr="00FF6186">
        <w:rPr>
          <w:rFonts w:hint="eastAsia"/>
          <w:sz w:val="26"/>
          <w:szCs w:val="26"/>
        </w:rPr>
        <w:t>協辦單位</w:t>
      </w:r>
      <w:r w:rsidR="00177F69" w:rsidRPr="00FF6186">
        <w:rPr>
          <w:rFonts w:hint="eastAsia"/>
          <w:sz w:val="26"/>
          <w:szCs w:val="26"/>
        </w:rPr>
        <w:t>︰</w:t>
      </w:r>
      <w:r w:rsidRPr="00FF6186">
        <w:rPr>
          <w:rFonts w:hint="eastAsia"/>
          <w:sz w:val="26"/>
          <w:szCs w:val="26"/>
        </w:rPr>
        <w:t xml:space="preserve">  </w:t>
      </w:r>
      <w:r w:rsidRPr="00FF6186">
        <w:rPr>
          <w:rFonts w:hint="eastAsia"/>
          <w:sz w:val="26"/>
          <w:szCs w:val="26"/>
        </w:rPr>
        <w:t>澹廬文教基金會</w:t>
      </w:r>
    </w:p>
    <w:p w14:paraId="19F0665A" w14:textId="7183F226" w:rsidR="00DD3EC1" w:rsidRDefault="00DD3EC1" w:rsidP="00FF618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承辦單位</w:t>
      </w:r>
      <w:r w:rsidRPr="00FF6186">
        <w:rPr>
          <w:rFonts w:hint="eastAsia"/>
          <w:sz w:val="26"/>
          <w:szCs w:val="26"/>
        </w:rPr>
        <w:t>︰</w:t>
      </w:r>
      <w:r>
        <w:rPr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北京市臺胞交流服務中心</w:t>
      </w:r>
    </w:p>
    <w:p w14:paraId="376246CE" w14:textId="210C8EFE" w:rsidR="00BB1C6D" w:rsidRPr="00FF6186" w:rsidRDefault="00BB1C6D" w:rsidP="00FF618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展</w:t>
      </w:r>
      <w:r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期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:   4/25~4/29</w:t>
      </w:r>
    </w:p>
    <w:p w14:paraId="2357A5E2" w14:textId="6D0AE91A" w:rsidR="002E5CB4" w:rsidRPr="00FF6186" w:rsidRDefault="00DD3EC1" w:rsidP="00FF618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承辦</w:t>
      </w:r>
      <w:r w:rsidR="002E5CB4" w:rsidRPr="00FF6186">
        <w:rPr>
          <w:rFonts w:hint="eastAsia"/>
          <w:sz w:val="26"/>
          <w:szCs w:val="26"/>
        </w:rPr>
        <w:t>地點</w:t>
      </w:r>
      <w:r w:rsidR="00177F69" w:rsidRPr="00FF6186">
        <w:rPr>
          <w:rFonts w:hint="eastAsia"/>
          <w:sz w:val="26"/>
          <w:szCs w:val="26"/>
        </w:rPr>
        <w:t>︰</w:t>
      </w:r>
      <w:r w:rsidR="002E5CB4" w:rsidRPr="00FF6186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北京</w:t>
      </w:r>
      <w:r w:rsidR="00997681">
        <w:rPr>
          <w:rFonts w:hint="eastAsia"/>
          <w:sz w:val="26"/>
          <w:szCs w:val="26"/>
        </w:rPr>
        <w:t>臺</w:t>
      </w:r>
      <w:r>
        <w:rPr>
          <w:rFonts w:hint="eastAsia"/>
          <w:sz w:val="26"/>
          <w:szCs w:val="26"/>
        </w:rPr>
        <w:t>灣會館</w:t>
      </w:r>
    </w:p>
    <w:p w14:paraId="7B0A2F3A" w14:textId="77777777" w:rsidR="002E5CB4" w:rsidRPr="00FF6186" w:rsidRDefault="002E5CB4" w:rsidP="00FF6186">
      <w:pPr>
        <w:rPr>
          <w:sz w:val="26"/>
          <w:szCs w:val="26"/>
        </w:rPr>
      </w:pPr>
    </w:p>
    <w:p w14:paraId="158AC1E2" w14:textId="7108A039" w:rsidR="001D0562" w:rsidRDefault="003C5EB4" w:rsidP="00DD3EC1">
      <w:pPr>
        <w:rPr>
          <w:sz w:val="26"/>
          <w:szCs w:val="26"/>
        </w:rPr>
      </w:pPr>
      <w:r w:rsidRPr="00C1408D">
        <w:rPr>
          <w:sz w:val="26"/>
          <w:szCs w:val="26"/>
        </w:rPr>
        <w:t>2018</w:t>
      </w:r>
      <w:r w:rsidRPr="00C1408D">
        <w:rPr>
          <w:sz w:val="26"/>
          <w:szCs w:val="26"/>
        </w:rPr>
        <w:t>年</w:t>
      </w:r>
      <w:r w:rsidR="00EE48F8">
        <w:rPr>
          <w:sz w:val="26"/>
          <w:szCs w:val="26"/>
        </w:rPr>
        <w:t>4</w:t>
      </w:r>
      <w:r w:rsidR="00EE48F8">
        <w:rPr>
          <w:rFonts w:hint="eastAsia"/>
          <w:sz w:val="26"/>
          <w:szCs w:val="26"/>
        </w:rPr>
        <w:t>月</w:t>
      </w:r>
      <w:r w:rsidR="00EE48F8">
        <w:rPr>
          <w:sz w:val="26"/>
          <w:szCs w:val="26"/>
        </w:rPr>
        <w:t>2</w:t>
      </w:r>
      <w:r w:rsidR="00783A6D">
        <w:rPr>
          <w:sz w:val="26"/>
          <w:szCs w:val="26"/>
        </w:rPr>
        <w:t>3</w:t>
      </w:r>
      <w:r w:rsidR="00EE48F8">
        <w:rPr>
          <w:rFonts w:hint="eastAsia"/>
          <w:sz w:val="26"/>
          <w:szCs w:val="26"/>
        </w:rPr>
        <w:t>日從桃園機場起飛</w:t>
      </w:r>
      <w:r w:rsidRPr="00C1408D">
        <w:rPr>
          <w:sz w:val="26"/>
          <w:szCs w:val="26"/>
        </w:rPr>
        <w:t>，</w:t>
      </w:r>
      <w:r w:rsidR="00EE48F8">
        <w:rPr>
          <w:rFonts w:hint="eastAsia"/>
          <w:sz w:val="26"/>
          <w:szCs w:val="26"/>
        </w:rPr>
        <w:t>約莫</w:t>
      </w:r>
      <w:r w:rsidR="00EE48F8">
        <w:rPr>
          <w:sz w:val="26"/>
          <w:szCs w:val="26"/>
        </w:rPr>
        <w:t>2.5</w:t>
      </w:r>
      <w:r w:rsidR="00EE48F8">
        <w:rPr>
          <w:rFonts w:hint="eastAsia"/>
          <w:sz w:val="26"/>
          <w:szCs w:val="26"/>
        </w:rPr>
        <w:t>小時飛越古稱</w:t>
      </w:r>
      <w:r>
        <w:rPr>
          <w:rFonts w:ascii="新細明體" w:hAnsi="新細明體" w:hint="eastAsia"/>
          <w:sz w:val="26"/>
          <w:szCs w:val="26"/>
        </w:rPr>
        <w:t>「</w:t>
      </w:r>
      <w:r w:rsidR="00EE48F8">
        <w:rPr>
          <w:rFonts w:hint="eastAsia"/>
          <w:sz w:val="26"/>
          <w:szCs w:val="26"/>
        </w:rPr>
        <w:t>黑水溝</w:t>
      </w:r>
      <w:r>
        <w:rPr>
          <w:rFonts w:ascii="新細明體" w:hAnsi="新細明體" w:hint="eastAsia"/>
          <w:sz w:val="26"/>
          <w:szCs w:val="26"/>
        </w:rPr>
        <w:t>」</w:t>
      </w:r>
      <w:r w:rsidR="00EE48F8">
        <w:rPr>
          <w:rFonts w:hint="eastAsia"/>
          <w:sz w:val="26"/>
          <w:szCs w:val="26"/>
        </w:rPr>
        <w:t>的</w:t>
      </w:r>
      <w:r w:rsidR="00997681">
        <w:rPr>
          <w:rFonts w:hint="eastAsia"/>
          <w:sz w:val="26"/>
          <w:szCs w:val="26"/>
        </w:rPr>
        <w:t>臺</w:t>
      </w:r>
      <w:r w:rsidR="00EE48F8">
        <w:rPr>
          <w:rFonts w:hint="eastAsia"/>
          <w:sz w:val="26"/>
          <w:szCs w:val="26"/>
        </w:rPr>
        <w:t>灣海峽</w:t>
      </w:r>
      <w:r w:rsidRPr="00C1408D">
        <w:rPr>
          <w:sz w:val="26"/>
          <w:szCs w:val="26"/>
        </w:rPr>
        <w:t>，</w:t>
      </w:r>
      <w:r w:rsidR="00100A1F">
        <w:rPr>
          <w:rFonts w:hint="eastAsia"/>
          <w:sz w:val="26"/>
          <w:szCs w:val="26"/>
        </w:rPr>
        <w:t>抵達</w:t>
      </w:r>
      <w:r w:rsidR="00EE48F8">
        <w:rPr>
          <w:rFonts w:hint="eastAsia"/>
          <w:sz w:val="26"/>
          <w:szCs w:val="26"/>
        </w:rPr>
        <w:t>中國首</w:t>
      </w:r>
      <w:r w:rsidR="00783A6D">
        <w:rPr>
          <w:rFonts w:hint="eastAsia"/>
          <w:sz w:val="26"/>
          <w:szCs w:val="26"/>
        </w:rPr>
        <w:t>善之都</w:t>
      </w:r>
      <w:r>
        <w:rPr>
          <w:rFonts w:ascii="新細明體" w:hAnsi="新細明體" w:hint="eastAsia"/>
          <w:sz w:val="26"/>
          <w:szCs w:val="26"/>
        </w:rPr>
        <w:t>—</w:t>
      </w:r>
      <w:r w:rsidR="00EE48F8">
        <w:rPr>
          <w:rFonts w:hint="eastAsia"/>
          <w:sz w:val="26"/>
          <w:szCs w:val="26"/>
        </w:rPr>
        <w:t>北京</w:t>
      </w:r>
      <w:r w:rsidRPr="00C1408D">
        <w:rPr>
          <w:sz w:val="26"/>
          <w:szCs w:val="26"/>
        </w:rPr>
        <w:t>。</w:t>
      </w:r>
      <w:r w:rsidR="00B35A84">
        <w:rPr>
          <w:rFonts w:hint="eastAsia"/>
          <w:sz w:val="26"/>
          <w:szCs w:val="26"/>
        </w:rPr>
        <w:t>地理上的距離不算遠</w:t>
      </w:r>
      <w:r w:rsidRPr="00C1408D">
        <w:rPr>
          <w:sz w:val="26"/>
          <w:szCs w:val="26"/>
        </w:rPr>
        <w:t>，</w:t>
      </w:r>
      <w:r w:rsidR="00EE48F8">
        <w:rPr>
          <w:rFonts w:hint="eastAsia"/>
          <w:sz w:val="26"/>
          <w:szCs w:val="26"/>
        </w:rPr>
        <w:t>但對首度登陸的澹廬書會而言</w:t>
      </w:r>
      <w:r w:rsidRPr="00C1408D">
        <w:rPr>
          <w:sz w:val="26"/>
          <w:szCs w:val="26"/>
        </w:rPr>
        <w:t>，</w:t>
      </w:r>
      <w:r w:rsidR="00EE48F8">
        <w:rPr>
          <w:rFonts w:hint="eastAsia"/>
          <w:sz w:val="26"/>
          <w:szCs w:val="26"/>
        </w:rPr>
        <w:t>時間距離</w:t>
      </w:r>
      <w:r w:rsidR="00EE48F8">
        <w:rPr>
          <w:sz w:val="26"/>
          <w:szCs w:val="26"/>
        </w:rPr>
        <w:t>90</w:t>
      </w:r>
      <w:r w:rsidR="00EE48F8">
        <w:rPr>
          <w:rFonts w:hint="eastAsia"/>
          <w:sz w:val="26"/>
          <w:szCs w:val="26"/>
        </w:rPr>
        <w:t>年</w:t>
      </w:r>
      <w:r w:rsidRPr="00C1408D">
        <w:rPr>
          <w:sz w:val="26"/>
          <w:szCs w:val="26"/>
        </w:rPr>
        <w:t>，</w:t>
      </w:r>
      <w:r w:rsidR="00EE48F8">
        <w:rPr>
          <w:rFonts w:hint="eastAsia"/>
          <w:sz w:val="26"/>
          <w:szCs w:val="26"/>
        </w:rPr>
        <w:t>政治距離過百年</w:t>
      </w:r>
      <w:r>
        <w:rPr>
          <w:rFonts w:ascii="新細明體" w:hAnsi="新細明體" w:hint="eastAsia"/>
          <w:sz w:val="26"/>
          <w:szCs w:val="26"/>
        </w:rPr>
        <w:t>。</w:t>
      </w:r>
      <w:r>
        <w:rPr>
          <w:rFonts w:hint="eastAsia"/>
          <w:sz w:val="26"/>
          <w:szCs w:val="26"/>
        </w:rPr>
        <w:t>然而</w:t>
      </w:r>
      <w:r w:rsidR="00EE48F8">
        <w:rPr>
          <w:rFonts w:hint="eastAsia"/>
          <w:sz w:val="26"/>
          <w:szCs w:val="26"/>
        </w:rPr>
        <w:t>奇特的是</w:t>
      </w:r>
      <w:r w:rsidRPr="00C1408D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卻</w:t>
      </w:r>
      <w:r w:rsidR="00EE48F8">
        <w:rPr>
          <w:rFonts w:hint="eastAsia"/>
          <w:sz w:val="26"/>
          <w:szCs w:val="26"/>
        </w:rPr>
        <w:t>連結起</w:t>
      </w:r>
      <w:r>
        <w:rPr>
          <w:rFonts w:hint="eastAsia"/>
          <w:sz w:val="26"/>
          <w:szCs w:val="26"/>
        </w:rPr>
        <w:t>長</w:t>
      </w:r>
      <w:r w:rsidR="00EE48F8">
        <w:rPr>
          <w:rFonts w:hint="eastAsia"/>
          <w:sz w:val="26"/>
          <w:szCs w:val="26"/>
        </w:rPr>
        <w:t>達千年的歷史文化與情感</w:t>
      </w:r>
      <w:r w:rsidRPr="00C1408D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因為在</w:t>
      </w:r>
      <w:r w:rsidR="00EE48F8">
        <w:rPr>
          <w:rFonts w:hint="eastAsia"/>
          <w:sz w:val="26"/>
          <w:szCs w:val="26"/>
        </w:rPr>
        <w:t>漢字藝術</w:t>
      </w:r>
      <w:r w:rsidR="00783A6D">
        <w:rPr>
          <w:rFonts w:hint="eastAsia"/>
          <w:sz w:val="26"/>
          <w:szCs w:val="26"/>
        </w:rPr>
        <w:t>的</w:t>
      </w:r>
      <w:r w:rsidR="00EE48F8">
        <w:rPr>
          <w:rFonts w:hint="eastAsia"/>
          <w:sz w:val="26"/>
          <w:szCs w:val="26"/>
        </w:rPr>
        <w:t>國度裡</w:t>
      </w:r>
      <w:r w:rsidRPr="00C1408D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人人都在歷代碑帖裡稱臣</w:t>
      </w:r>
      <w:r w:rsidRPr="00C1408D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兩岸零距離</w:t>
      </w:r>
      <w:r>
        <w:rPr>
          <w:rFonts w:ascii="新細明體" w:hAnsi="新細明體" w:hint="eastAsia"/>
          <w:sz w:val="26"/>
          <w:szCs w:val="26"/>
        </w:rPr>
        <w:t>！</w:t>
      </w:r>
    </w:p>
    <w:p w14:paraId="073CBBB2" w14:textId="77777777" w:rsidR="001D0562" w:rsidRDefault="001D0562" w:rsidP="00DD3EC1">
      <w:pPr>
        <w:rPr>
          <w:sz w:val="26"/>
          <w:szCs w:val="26"/>
        </w:rPr>
      </w:pPr>
    </w:p>
    <w:p w14:paraId="5A73EDDA" w14:textId="62239FA9" w:rsidR="00FF6A4E" w:rsidRPr="008D2533" w:rsidRDefault="00783A6D" w:rsidP="00FF6A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此</w:t>
      </w:r>
      <w:r w:rsidR="006C330E">
        <w:rPr>
          <w:rFonts w:hint="eastAsia"/>
          <w:sz w:val="26"/>
          <w:szCs w:val="26"/>
        </w:rPr>
        <w:t>次牽起</w:t>
      </w:r>
      <w:r w:rsidR="00DD3EC1" w:rsidRPr="00C1408D">
        <w:rPr>
          <w:sz w:val="26"/>
          <w:szCs w:val="26"/>
        </w:rPr>
        <w:t>澹廬書會</w:t>
      </w:r>
      <w:r w:rsidR="00DD3EC1" w:rsidRPr="00C1408D">
        <w:rPr>
          <w:sz w:val="26"/>
          <w:szCs w:val="26"/>
        </w:rPr>
        <w:t>90</w:t>
      </w:r>
      <w:r w:rsidR="00DD3EC1" w:rsidRPr="00C1408D">
        <w:rPr>
          <w:sz w:val="26"/>
          <w:szCs w:val="26"/>
        </w:rPr>
        <w:t>周年</w:t>
      </w:r>
      <w:r w:rsidR="006C330E">
        <w:rPr>
          <w:rFonts w:hint="eastAsia"/>
          <w:sz w:val="26"/>
          <w:szCs w:val="26"/>
        </w:rPr>
        <w:t>赴北京</w:t>
      </w:r>
      <w:r w:rsidR="00DD3EC1" w:rsidRPr="00C1408D">
        <w:rPr>
          <w:sz w:val="26"/>
          <w:szCs w:val="26"/>
        </w:rPr>
        <w:t>特展</w:t>
      </w:r>
      <w:r w:rsidR="006C330E">
        <w:rPr>
          <w:rFonts w:hint="eastAsia"/>
          <w:sz w:val="26"/>
          <w:szCs w:val="26"/>
        </w:rPr>
        <w:t>的因緣</w:t>
      </w:r>
      <w:r w:rsidR="006C330E" w:rsidRPr="00C1408D">
        <w:rPr>
          <w:sz w:val="26"/>
          <w:szCs w:val="26"/>
        </w:rPr>
        <w:t>，</w:t>
      </w:r>
      <w:r w:rsidR="006C330E">
        <w:rPr>
          <w:rFonts w:hint="eastAsia"/>
          <w:sz w:val="26"/>
          <w:szCs w:val="26"/>
        </w:rPr>
        <w:t>要</w:t>
      </w:r>
      <w:r w:rsidR="006C330E">
        <w:rPr>
          <w:sz w:val="26"/>
          <w:szCs w:val="26"/>
        </w:rPr>
        <w:t>感謝</w:t>
      </w:r>
      <w:r w:rsidR="006C330E">
        <w:rPr>
          <w:rFonts w:hint="eastAsia"/>
          <w:sz w:val="26"/>
          <w:szCs w:val="26"/>
        </w:rPr>
        <w:t>本會</w:t>
      </w:r>
      <w:r w:rsidR="006C330E">
        <w:rPr>
          <w:sz w:val="26"/>
          <w:szCs w:val="26"/>
        </w:rPr>
        <w:t>郭先倫前理事長、謝季芸諮詢委員</w:t>
      </w:r>
      <w:r w:rsidR="00D63692">
        <w:rPr>
          <w:sz w:val="26"/>
          <w:szCs w:val="26"/>
        </w:rPr>
        <w:t>、</w:t>
      </w:r>
      <w:r w:rsidR="006C330E">
        <w:rPr>
          <w:rFonts w:hint="eastAsia"/>
          <w:sz w:val="26"/>
          <w:szCs w:val="26"/>
        </w:rPr>
        <w:t>中國書法學會</w:t>
      </w:r>
      <w:r w:rsidR="006C330E" w:rsidRPr="00C1408D">
        <w:rPr>
          <w:sz w:val="26"/>
          <w:szCs w:val="26"/>
        </w:rPr>
        <w:t>葉國華理事長</w:t>
      </w:r>
      <w:r w:rsidR="00447D69">
        <w:rPr>
          <w:rFonts w:hint="eastAsia"/>
          <w:sz w:val="26"/>
          <w:szCs w:val="26"/>
        </w:rPr>
        <w:t>強力</w:t>
      </w:r>
      <w:r w:rsidR="005B7B89">
        <w:rPr>
          <w:rFonts w:hint="eastAsia"/>
          <w:sz w:val="26"/>
          <w:szCs w:val="26"/>
        </w:rPr>
        <w:t>引</w:t>
      </w:r>
      <w:r w:rsidR="00447D69">
        <w:rPr>
          <w:rFonts w:hint="eastAsia"/>
          <w:sz w:val="26"/>
          <w:szCs w:val="26"/>
        </w:rPr>
        <w:t>薦</w:t>
      </w:r>
      <w:r w:rsidR="006C330E" w:rsidRPr="00C1408D">
        <w:rPr>
          <w:sz w:val="26"/>
          <w:szCs w:val="26"/>
        </w:rPr>
        <w:t>，</w:t>
      </w:r>
      <w:r w:rsidR="006C330E">
        <w:rPr>
          <w:rFonts w:hint="eastAsia"/>
          <w:sz w:val="26"/>
          <w:szCs w:val="26"/>
        </w:rPr>
        <w:t>及近半年來蕭理事長領導祕書處成員與</w:t>
      </w:r>
      <w:r w:rsidR="00997681">
        <w:rPr>
          <w:rFonts w:hint="eastAsia"/>
          <w:sz w:val="26"/>
          <w:szCs w:val="26"/>
        </w:rPr>
        <w:t>臺</w:t>
      </w:r>
      <w:r w:rsidR="006C330E">
        <w:rPr>
          <w:rFonts w:hint="eastAsia"/>
          <w:sz w:val="26"/>
          <w:szCs w:val="26"/>
        </w:rPr>
        <w:t>灣會館多次的洽商溝通</w:t>
      </w:r>
      <w:r w:rsidR="00DD3EC1" w:rsidRPr="00C1408D">
        <w:rPr>
          <w:sz w:val="26"/>
          <w:szCs w:val="26"/>
        </w:rPr>
        <w:t>，</w:t>
      </w:r>
      <w:r w:rsidR="006C330E">
        <w:rPr>
          <w:rFonts w:hint="eastAsia"/>
          <w:sz w:val="26"/>
          <w:szCs w:val="26"/>
        </w:rPr>
        <w:t>行政事務往返而逐漸成形</w:t>
      </w:r>
      <w:r w:rsidR="00832DA4" w:rsidRPr="00C1408D">
        <w:rPr>
          <w:sz w:val="26"/>
          <w:szCs w:val="26"/>
        </w:rPr>
        <w:t>。</w:t>
      </w:r>
      <w:r w:rsidR="00447D69">
        <w:rPr>
          <w:rFonts w:hint="eastAsia"/>
          <w:sz w:val="26"/>
          <w:szCs w:val="26"/>
        </w:rPr>
        <w:t>做為</w:t>
      </w:r>
      <w:r w:rsidR="00997681">
        <w:rPr>
          <w:rFonts w:hint="eastAsia"/>
          <w:sz w:val="26"/>
          <w:szCs w:val="26"/>
        </w:rPr>
        <w:t>臺</w:t>
      </w:r>
      <w:r w:rsidR="00447D69">
        <w:rPr>
          <w:rFonts w:hint="eastAsia"/>
          <w:sz w:val="26"/>
          <w:szCs w:val="26"/>
        </w:rPr>
        <w:t>灣最早成立的民間書法社團</w:t>
      </w:r>
      <w:r w:rsidR="00447D69" w:rsidRPr="00C1408D">
        <w:rPr>
          <w:sz w:val="26"/>
          <w:szCs w:val="26"/>
        </w:rPr>
        <w:t>，</w:t>
      </w:r>
      <w:r w:rsidR="008D2533">
        <w:rPr>
          <w:rFonts w:hint="eastAsia"/>
          <w:sz w:val="26"/>
          <w:szCs w:val="26"/>
        </w:rPr>
        <w:t>傳承</w:t>
      </w:r>
      <w:r w:rsidR="00447D69">
        <w:rPr>
          <w:rFonts w:hint="eastAsia"/>
          <w:sz w:val="26"/>
          <w:szCs w:val="26"/>
        </w:rPr>
        <w:t>曹容書教</w:t>
      </w:r>
      <w:r w:rsidR="008D2533">
        <w:rPr>
          <w:rFonts w:hint="eastAsia"/>
          <w:sz w:val="26"/>
          <w:szCs w:val="26"/>
        </w:rPr>
        <w:t>及</w:t>
      </w:r>
      <w:r w:rsidR="008D2533">
        <w:rPr>
          <w:rFonts w:hint="eastAsia"/>
          <w:sz w:val="26"/>
          <w:szCs w:val="26"/>
        </w:rPr>
        <w:t>書道</w:t>
      </w:r>
      <w:r w:rsidR="00447D69">
        <w:rPr>
          <w:rFonts w:hint="eastAsia"/>
          <w:sz w:val="26"/>
          <w:szCs w:val="26"/>
        </w:rPr>
        <w:t>的澹廬書會</w:t>
      </w:r>
      <w:r w:rsidR="00447D69" w:rsidRPr="00C1408D">
        <w:rPr>
          <w:sz w:val="26"/>
          <w:szCs w:val="26"/>
        </w:rPr>
        <w:t>，</w:t>
      </w:r>
      <w:r w:rsidR="00832DA4">
        <w:rPr>
          <w:rFonts w:hint="eastAsia"/>
          <w:sz w:val="26"/>
          <w:szCs w:val="26"/>
        </w:rPr>
        <w:t>終於在</w:t>
      </w:r>
      <w:r w:rsidR="00832DA4" w:rsidRPr="00FF6186">
        <w:rPr>
          <w:sz w:val="26"/>
          <w:szCs w:val="26"/>
        </w:rPr>
        <w:t>連勝彥</w:t>
      </w:r>
      <w:r w:rsidR="00832DA4" w:rsidRPr="00FF6186">
        <w:rPr>
          <w:rFonts w:hint="eastAsia"/>
          <w:sz w:val="26"/>
          <w:szCs w:val="26"/>
        </w:rPr>
        <w:t>名譽理事長及</w:t>
      </w:r>
      <w:r w:rsidR="00832DA4">
        <w:rPr>
          <w:rFonts w:hint="eastAsia"/>
          <w:sz w:val="26"/>
          <w:szCs w:val="26"/>
        </w:rPr>
        <w:t>蕭惠幸理事長共同帶領下</w:t>
      </w:r>
      <w:r w:rsidR="00832DA4" w:rsidRPr="00C1408D">
        <w:rPr>
          <w:sz w:val="26"/>
          <w:szCs w:val="26"/>
        </w:rPr>
        <w:t>，</w:t>
      </w:r>
      <w:r w:rsidR="00447D69">
        <w:rPr>
          <w:rFonts w:hint="eastAsia"/>
          <w:sz w:val="26"/>
          <w:szCs w:val="26"/>
        </w:rPr>
        <w:t>迎著四月春陽</w:t>
      </w:r>
      <w:r w:rsidR="00447D69" w:rsidRPr="00C1408D">
        <w:rPr>
          <w:sz w:val="26"/>
          <w:szCs w:val="26"/>
        </w:rPr>
        <w:t>，</w:t>
      </w:r>
      <w:r w:rsidR="00447D69">
        <w:rPr>
          <w:rFonts w:hint="eastAsia"/>
          <w:sz w:val="26"/>
          <w:szCs w:val="26"/>
        </w:rPr>
        <w:t>一行人包含</w:t>
      </w:r>
      <w:r w:rsidR="00447D69" w:rsidRPr="00FF6186">
        <w:rPr>
          <w:sz w:val="26"/>
          <w:szCs w:val="26"/>
        </w:rPr>
        <w:t>曾安田、</w:t>
      </w:r>
      <w:r w:rsidR="00447D69">
        <w:rPr>
          <w:rFonts w:hint="eastAsia"/>
          <w:sz w:val="26"/>
          <w:szCs w:val="26"/>
        </w:rPr>
        <w:t>林麗華</w:t>
      </w:r>
      <w:r w:rsidR="00447D69" w:rsidRPr="00FF6186">
        <w:rPr>
          <w:sz w:val="26"/>
          <w:szCs w:val="26"/>
        </w:rPr>
        <w:t>、</w:t>
      </w:r>
      <w:r w:rsidR="00447D69">
        <w:rPr>
          <w:rFonts w:hint="eastAsia"/>
          <w:sz w:val="26"/>
          <w:szCs w:val="26"/>
        </w:rPr>
        <w:t>郭先倫</w:t>
      </w:r>
      <w:r w:rsidR="00447D69" w:rsidRPr="00FF6186">
        <w:rPr>
          <w:sz w:val="26"/>
          <w:szCs w:val="26"/>
        </w:rPr>
        <w:t>、</w:t>
      </w:r>
      <w:r w:rsidR="00447D69">
        <w:rPr>
          <w:rFonts w:hint="eastAsia"/>
          <w:sz w:val="26"/>
          <w:szCs w:val="26"/>
        </w:rPr>
        <w:t>葉國華</w:t>
      </w:r>
      <w:r w:rsidR="00447D69" w:rsidRPr="00FF6186">
        <w:rPr>
          <w:sz w:val="26"/>
          <w:szCs w:val="26"/>
        </w:rPr>
        <w:t>、張玉盆、</w:t>
      </w:r>
      <w:r w:rsidR="00447D69">
        <w:rPr>
          <w:rFonts w:hint="eastAsia"/>
          <w:sz w:val="26"/>
          <w:szCs w:val="26"/>
        </w:rPr>
        <w:t>連瑞芬</w:t>
      </w:r>
      <w:r w:rsidR="00447D69" w:rsidRPr="00FF6186">
        <w:rPr>
          <w:sz w:val="26"/>
          <w:szCs w:val="26"/>
        </w:rPr>
        <w:t>、</w:t>
      </w:r>
      <w:r w:rsidR="00447D69">
        <w:rPr>
          <w:rFonts w:hint="eastAsia"/>
          <w:sz w:val="26"/>
          <w:szCs w:val="26"/>
        </w:rPr>
        <w:t>胡大智</w:t>
      </w:r>
      <w:r w:rsidR="00447D69" w:rsidRPr="00FF6186">
        <w:rPr>
          <w:sz w:val="26"/>
          <w:szCs w:val="26"/>
        </w:rPr>
        <w:t>、</w:t>
      </w:r>
      <w:r w:rsidR="00447D69">
        <w:rPr>
          <w:rFonts w:hint="eastAsia"/>
          <w:sz w:val="26"/>
          <w:szCs w:val="26"/>
        </w:rPr>
        <w:t>林俊光</w:t>
      </w:r>
      <w:r w:rsidR="00447D69" w:rsidRPr="00FF6186">
        <w:rPr>
          <w:sz w:val="26"/>
          <w:szCs w:val="26"/>
        </w:rPr>
        <w:t>、</w:t>
      </w:r>
      <w:r w:rsidR="00447D69">
        <w:rPr>
          <w:rFonts w:hint="eastAsia"/>
          <w:sz w:val="26"/>
          <w:szCs w:val="26"/>
        </w:rPr>
        <w:t>徐寶珍</w:t>
      </w:r>
      <w:r w:rsidR="00447D69" w:rsidRPr="00FF6186">
        <w:rPr>
          <w:sz w:val="26"/>
          <w:szCs w:val="26"/>
        </w:rPr>
        <w:t>、</w:t>
      </w:r>
      <w:r w:rsidR="00447D69">
        <w:rPr>
          <w:rFonts w:hint="eastAsia"/>
          <w:sz w:val="26"/>
          <w:szCs w:val="26"/>
        </w:rPr>
        <w:t>蔡玉雲</w:t>
      </w:r>
      <w:r w:rsidR="00447D69" w:rsidRPr="00FF6186">
        <w:rPr>
          <w:sz w:val="26"/>
          <w:szCs w:val="26"/>
        </w:rPr>
        <w:t>、許永仁、</w:t>
      </w:r>
      <w:r w:rsidR="00447D69">
        <w:rPr>
          <w:rFonts w:hint="eastAsia"/>
          <w:sz w:val="26"/>
          <w:szCs w:val="26"/>
        </w:rPr>
        <w:t>林智珊</w:t>
      </w:r>
      <w:r w:rsidR="00447D69" w:rsidRPr="00FF6186">
        <w:rPr>
          <w:sz w:val="26"/>
          <w:szCs w:val="26"/>
        </w:rPr>
        <w:t>、</w:t>
      </w:r>
      <w:r w:rsidR="00447D69">
        <w:rPr>
          <w:rFonts w:hint="eastAsia"/>
          <w:sz w:val="26"/>
          <w:szCs w:val="26"/>
        </w:rPr>
        <w:t>李東昇</w:t>
      </w:r>
      <w:r w:rsidR="00447D69" w:rsidRPr="00FF6186">
        <w:rPr>
          <w:sz w:val="26"/>
          <w:szCs w:val="26"/>
        </w:rPr>
        <w:t>、程銘洲、吳玉珠、賴淑珍</w:t>
      </w:r>
      <w:r w:rsidR="005B7B89">
        <w:rPr>
          <w:rFonts w:hint="eastAsia"/>
          <w:sz w:val="26"/>
          <w:szCs w:val="26"/>
        </w:rPr>
        <w:t>等</w:t>
      </w:r>
      <w:r w:rsidR="00447D69">
        <w:rPr>
          <w:rFonts w:hint="eastAsia"/>
          <w:sz w:val="26"/>
          <w:szCs w:val="26"/>
        </w:rPr>
        <w:t>會員及眷屬</w:t>
      </w:r>
      <w:r w:rsidR="00447D69">
        <w:rPr>
          <w:sz w:val="26"/>
          <w:szCs w:val="26"/>
        </w:rPr>
        <w:t>20</w:t>
      </w:r>
      <w:r>
        <w:rPr>
          <w:rFonts w:hint="eastAsia"/>
          <w:sz w:val="26"/>
          <w:szCs w:val="26"/>
        </w:rPr>
        <w:t>人</w:t>
      </w:r>
      <w:r w:rsidR="00447D69">
        <w:rPr>
          <w:rFonts w:hint="eastAsia"/>
          <w:sz w:val="26"/>
          <w:szCs w:val="26"/>
        </w:rPr>
        <w:t>餘</w:t>
      </w:r>
      <w:r w:rsidR="00447D69" w:rsidRPr="00C1408D">
        <w:rPr>
          <w:sz w:val="26"/>
          <w:szCs w:val="26"/>
        </w:rPr>
        <w:t>，</w:t>
      </w:r>
      <w:r w:rsidR="00447D69">
        <w:rPr>
          <w:rFonts w:hint="eastAsia"/>
          <w:sz w:val="26"/>
          <w:szCs w:val="26"/>
        </w:rPr>
        <w:t>負囊懷筆走入千年古都</w:t>
      </w:r>
      <w:r w:rsidR="00447D69" w:rsidRPr="00C1408D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在</w:t>
      </w:r>
      <w:r w:rsidR="005B7B89">
        <w:rPr>
          <w:rFonts w:hint="eastAsia"/>
          <w:sz w:val="26"/>
          <w:szCs w:val="26"/>
        </w:rPr>
        <w:t>百餘年</w:t>
      </w:r>
      <w:r>
        <w:rPr>
          <w:rFonts w:hint="eastAsia"/>
          <w:sz w:val="26"/>
          <w:szCs w:val="26"/>
        </w:rPr>
        <w:t>歷史遺存依舊婷立的</w:t>
      </w:r>
      <w:r w:rsidR="00DD3EC1" w:rsidRPr="00C1408D">
        <w:rPr>
          <w:sz w:val="26"/>
          <w:szCs w:val="26"/>
        </w:rPr>
        <w:t>北京臺灣會館</w:t>
      </w:r>
      <w:r>
        <w:rPr>
          <w:rFonts w:hint="eastAsia"/>
          <w:sz w:val="26"/>
          <w:szCs w:val="26"/>
        </w:rPr>
        <w:t>內</w:t>
      </w:r>
      <w:r w:rsidRPr="00C1408D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展掛</w:t>
      </w:r>
      <w:r>
        <w:rPr>
          <w:sz w:val="26"/>
          <w:szCs w:val="26"/>
        </w:rPr>
        <w:t>61</w:t>
      </w:r>
      <w:r>
        <w:rPr>
          <w:rFonts w:hint="eastAsia"/>
          <w:sz w:val="26"/>
          <w:szCs w:val="26"/>
        </w:rPr>
        <w:t>件</w:t>
      </w:r>
      <w:r w:rsidR="00FF6A4E" w:rsidRPr="00FF6A4E">
        <w:rPr>
          <w:color w:val="000000" w:themeColor="text1"/>
          <w:sz w:val="26"/>
          <w:szCs w:val="26"/>
        </w:rPr>
        <w:t>篆、隸、楷、行、草</w:t>
      </w:r>
      <w:r w:rsidR="00FF6A4E" w:rsidRPr="00FF6A4E">
        <w:rPr>
          <w:sz w:val="26"/>
          <w:szCs w:val="26"/>
        </w:rPr>
        <w:t>形式多樣，風格迥異</w:t>
      </w:r>
      <w:r w:rsidR="00FF6A4E" w:rsidRPr="00C1408D">
        <w:rPr>
          <w:sz w:val="26"/>
          <w:szCs w:val="26"/>
        </w:rPr>
        <w:t>，</w:t>
      </w:r>
    </w:p>
    <w:p w14:paraId="1874FE35" w14:textId="43A741A4" w:rsidR="00DD3EC1" w:rsidRDefault="00783A6D" w:rsidP="00DD3EC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各體</w:t>
      </w:r>
      <w:r w:rsidR="00FF6A4E">
        <w:rPr>
          <w:rFonts w:hint="eastAsia"/>
          <w:sz w:val="26"/>
          <w:szCs w:val="26"/>
        </w:rPr>
        <w:t>兼備的</w:t>
      </w:r>
      <w:r>
        <w:rPr>
          <w:rFonts w:hint="eastAsia"/>
          <w:sz w:val="26"/>
          <w:szCs w:val="26"/>
        </w:rPr>
        <w:t>書法力作</w:t>
      </w:r>
      <w:r w:rsidRPr="00C1408D">
        <w:rPr>
          <w:sz w:val="26"/>
          <w:szCs w:val="26"/>
        </w:rPr>
        <w:t>，</w:t>
      </w:r>
      <w:r w:rsidR="00D63692">
        <w:rPr>
          <w:rFonts w:hint="eastAsia"/>
          <w:sz w:val="26"/>
          <w:szCs w:val="26"/>
        </w:rPr>
        <w:t>要</w:t>
      </w:r>
      <w:r>
        <w:rPr>
          <w:rFonts w:hint="eastAsia"/>
          <w:sz w:val="26"/>
          <w:szCs w:val="26"/>
        </w:rPr>
        <w:t>以翰墨之跡傾訴文化情</w:t>
      </w:r>
      <w:r w:rsidR="00FF6A4E">
        <w:rPr>
          <w:rFonts w:hint="eastAsia"/>
          <w:sz w:val="26"/>
          <w:szCs w:val="26"/>
        </w:rPr>
        <w:t>緣</w:t>
      </w:r>
      <w:r w:rsidR="00DD3EC1" w:rsidRPr="00C1408D">
        <w:rPr>
          <w:sz w:val="26"/>
          <w:szCs w:val="26"/>
        </w:rPr>
        <w:t>。</w:t>
      </w:r>
    </w:p>
    <w:p w14:paraId="0D92DDCC" w14:textId="77777777" w:rsidR="00783A6D" w:rsidRPr="00C1408D" w:rsidRDefault="00783A6D" w:rsidP="00DD3EC1">
      <w:pPr>
        <w:rPr>
          <w:sz w:val="26"/>
          <w:szCs w:val="26"/>
        </w:rPr>
      </w:pPr>
    </w:p>
    <w:p w14:paraId="1A9B4C0B" w14:textId="1E169D62" w:rsidR="00473C0E" w:rsidRDefault="00E704B0" w:rsidP="00473C0E">
      <w:pPr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25</w:t>
      </w:r>
      <w:r>
        <w:rPr>
          <w:rFonts w:hint="eastAsia"/>
          <w:sz w:val="26"/>
          <w:szCs w:val="26"/>
        </w:rPr>
        <w:t>日</w:t>
      </w:r>
      <w:r w:rsidR="00100A1F">
        <w:rPr>
          <w:rFonts w:hint="eastAsia"/>
          <w:sz w:val="26"/>
          <w:szCs w:val="26"/>
        </w:rPr>
        <w:t>下午三點起</w:t>
      </w:r>
      <w:r w:rsidR="00C82C5C" w:rsidRPr="00C1408D">
        <w:rPr>
          <w:sz w:val="26"/>
          <w:szCs w:val="26"/>
        </w:rPr>
        <w:t>，</w:t>
      </w:r>
      <w:r w:rsidR="00C82C5C" w:rsidRPr="00C82C5C">
        <w:rPr>
          <w:sz w:val="26"/>
          <w:szCs w:val="26"/>
        </w:rPr>
        <w:t>由北京市臺聯和澹廬書會共同主辦的</w:t>
      </w:r>
      <w:r w:rsidR="00C82C5C">
        <w:rPr>
          <w:sz w:val="26"/>
          <w:szCs w:val="26"/>
        </w:rPr>
        <w:t>&lt;</w:t>
      </w:r>
      <w:r w:rsidR="00C82C5C" w:rsidRPr="00C82C5C">
        <w:rPr>
          <w:sz w:val="26"/>
          <w:szCs w:val="26"/>
        </w:rPr>
        <w:t>翰墨緣</w:t>
      </w:r>
      <w:r w:rsidR="00C82C5C" w:rsidRPr="00C82C5C">
        <w:rPr>
          <w:sz w:val="26"/>
          <w:szCs w:val="26"/>
        </w:rPr>
        <w:t>·</w:t>
      </w:r>
      <w:r w:rsidR="00C82C5C" w:rsidRPr="00C82C5C">
        <w:rPr>
          <w:sz w:val="26"/>
          <w:szCs w:val="26"/>
        </w:rPr>
        <w:t>兩岸情</w:t>
      </w:r>
      <w:r w:rsidR="00C82C5C" w:rsidRPr="00C82C5C">
        <w:rPr>
          <w:sz w:val="26"/>
          <w:szCs w:val="26"/>
        </w:rPr>
        <w:t>——</w:t>
      </w:r>
      <w:r w:rsidR="00C82C5C" w:rsidRPr="00C82C5C">
        <w:rPr>
          <w:sz w:val="26"/>
          <w:szCs w:val="26"/>
        </w:rPr>
        <w:t>澹廬書會</w:t>
      </w:r>
      <w:r w:rsidR="00C82C5C" w:rsidRPr="00C82C5C">
        <w:rPr>
          <w:sz w:val="26"/>
          <w:szCs w:val="26"/>
        </w:rPr>
        <w:t>90</w:t>
      </w:r>
      <w:r w:rsidR="00C82C5C" w:rsidRPr="00C82C5C">
        <w:rPr>
          <w:sz w:val="26"/>
          <w:szCs w:val="26"/>
        </w:rPr>
        <w:t>週年書法特展</w:t>
      </w:r>
      <w:r w:rsidR="00C82C5C">
        <w:rPr>
          <w:sz w:val="26"/>
          <w:szCs w:val="26"/>
        </w:rPr>
        <w:t>&gt;</w:t>
      </w:r>
      <w:r w:rsidR="00DD3EC1" w:rsidRPr="00C1408D">
        <w:rPr>
          <w:sz w:val="26"/>
          <w:szCs w:val="26"/>
        </w:rPr>
        <w:t>開幕</w:t>
      </w:r>
      <w:r w:rsidR="00C82C5C">
        <w:rPr>
          <w:rFonts w:hint="eastAsia"/>
          <w:sz w:val="26"/>
          <w:szCs w:val="26"/>
        </w:rPr>
        <w:t>式隆重舉行</w:t>
      </w:r>
      <w:r w:rsidR="00C82C5C" w:rsidRPr="00C1408D">
        <w:rPr>
          <w:sz w:val="26"/>
          <w:szCs w:val="26"/>
        </w:rPr>
        <w:t>，</w:t>
      </w:r>
      <w:r w:rsidR="00C82C5C">
        <w:rPr>
          <w:rFonts w:hint="eastAsia"/>
          <w:sz w:val="26"/>
          <w:szCs w:val="26"/>
        </w:rPr>
        <w:t xml:space="preserve"> </w:t>
      </w:r>
      <w:r w:rsidR="00A73A8A">
        <w:rPr>
          <w:rFonts w:hint="eastAsia"/>
          <w:sz w:val="26"/>
          <w:szCs w:val="26"/>
        </w:rPr>
        <w:t>儀式</w:t>
      </w:r>
      <w:r w:rsidR="00DD3EC1" w:rsidRPr="00C1408D">
        <w:rPr>
          <w:sz w:val="26"/>
          <w:szCs w:val="26"/>
        </w:rPr>
        <w:t>由鄭大會長親自主持</w:t>
      </w:r>
      <w:r w:rsidR="00DD3EC1" w:rsidRPr="00C1408D">
        <w:rPr>
          <w:sz w:val="26"/>
          <w:szCs w:val="26"/>
        </w:rPr>
        <w:t xml:space="preserve"> </w:t>
      </w:r>
      <w:r w:rsidR="00DD3EC1" w:rsidRPr="00C1408D">
        <w:rPr>
          <w:sz w:val="26"/>
          <w:szCs w:val="26"/>
        </w:rPr>
        <w:t>，</w:t>
      </w:r>
      <w:r w:rsidR="00C82C5C">
        <w:rPr>
          <w:rFonts w:hint="eastAsia"/>
          <w:sz w:val="26"/>
          <w:szCs w:val="26"/>
        </w:rPr>
        <w:t>北京</w:t>
      </w:r>
      <w:r w:rsidR="00C82C5C" w:rsidRPr="00C1408D">
        <w:rPr>
          <w:sz w:val="26"/>
          <w:szCs w:val="26"/>
        </w:rPr>
        <w:t>臺聯王蘭棟書記、</w:t>
      </w:r>
      <w:r w:rsidR="00C82C5C">
        <w:rPr>
          <w:rFonts w:hint="eastAsia"/>
          <w:sz w:val="26"/>
          <w:szCs w:val="26"/>
        </w:rPr>
        <w:t>民建市委任學良副主任</w:t>
      </w:r>
      <w:r w:rsidR="00C82C5C" w:rsidRPr="00FF6186">
        <w:rPr>
          <w:sz w:val="26"/>
          <w:szCs w:val="26"/>
        </w:rPr>
        <w:t>、</w:t>
      </w:r>
      <w:r w:rsidR="00100A1F">
        <w:rPr>
          <w:rFonts w:hint="eastAsia"/>
          <w:sz w:val="26"/>
          <w:szCs w:val="26"/>
        </w:rPr>
        <w:t>北京臺辦馬振生先生</w:t>
      </w:r>
      <w:r w:rsidR="00100A1F" w:rsidRPr="00FF6186">
        <w:rPr>
          <w:sz w:val="26"/>
          <w:szCs w:val="26"/>
        </w:rPr>
        <w:t>、</w:t>
      </w:r>
      <w:r w:rsidR="004D5EC9" w:rsidRPr="00C1408D">
        <w:rPr>
          <w:sz w:val="26"/>
          <w:szCs w:val="26"/>
        </w:rPr>
        <w:t>臺聯鍾正勇主任、</w:t>
      </w:r>
      <w:r w:rsidR="00DD3EC1" w:rsidRPr="00C1408D">
        <w:rPr>
          <w:sz w:val="26"/>
          <w:szCs w:val="26"/>
        </w:rPr>
        <w:t>中國書畫院翟鑫院長</w:t>
      </w:r>
      <w:r w:rsidR="00DD3EC1" w:rsidRPr="00C1408D">
        <w:rPr>
          <w:sz w:val="26"/>
          <w:szCs w:val="26"/>
        </w:rPr>
        <w:t xml:space="preserve"> </w:t>
      </w:r>
      <w:r w:rsidR="00DD3EC1" w:rsidRPr="00C1408D">
        <w:rPr>
          <w:sz w:val="26"/>
          <w:szCs w:val="26"/>
        </w:rPr>
        <w:t>、中國書畫家聯誼會舒乃仁主席、國際洪門中華總會鄭光禮副理事長、王焱董事長、</w:t>
      </w:r>
      <w:r w:rsidR="00646E6D">
        <w:rPr>
          <w:rFonts w:hint="eastAsia"/>
          <w:sz w:val="26"/>
          <w:szCs w:val="26"/>
        </w:rPr>
        <w:t>沈丘</w:t>
      </w:r>
      <w:r w:rsidR="00DD3EC1" w:rsidRPr="00C1408D">
        <w:rPr>
          <w:sz w:val="26"/>
          <w:szCs w:val="26"/>
        </w:rPr>
        <w:t>柴元奇局長、中國科學研究院王亞勇所長</w:t>
      </w:r>
      <w:r w:rsidR="00DD3EC1" w:rsidRPr="00C1408D">
        <w:rPr>
          <w:sz w:val="26"/>
          <w:szCs w:val="26"/>
        </w:rPr>
        <w:t xml:space="preserve"> </w:t>
      </w:r>
      <w:r w:rsidR="00DD3EC1" w:rsidRPr="00C1408D">
        <w:rPr>
          <w:sz w:val="26"/>
          <w:szCs w:val="26"/>
        </w:rPr>
        <w:t>、清華大學吳國禎博士</w:t>
      </w:r>
      <w:r w:rsidR="00DD3EC1" w:rsidRPr="00C1408D">
        <w:rPr>
          <w:sz w:val="26"/>
          <w:szCs w:val="26"/>
        </w:rPr>
        <w:t xml:space="preserve"> </w:t>
      </w:r>
      <w:r w:rsidR="00DD3EC1" w:rsidRPr="00C1408D">
        <w:rPr>
          <w:sz w:val="26"/>
          <w:szCs w:val="26"/>
        </w:rPr>
        <w:t>、中央黨部林淵熙主任、</w:t>
      </w:r>
      <w:r w:rsidR="004D5EC9" w:rsidRPr="00C1408D">
        <w:rPr>
          <w:sz w:val="26"/>
          <w:szCs w:val="26"/>
        </w:rPr>
        <w:t>劉道富會長</w:t>
      </w:r>
      <w:r w:rsidR="00A73A8A" w:rsidRPr="00C1408D">
        <w:rPr>
          <w:sz w:val="26"/>
          <w:szCs w:val="26"/>
        </w:rPr>
        <w:t>、</w:t>
      </w:r>
      <w:r w:rsidR="00A73A8A">
        <w:rPr>
          <w:rFonts w:hint="eastAsia"/>
          <w:sz w:val="26"/>
          <w:szCs w:val="26"/>
        </w:rPr>
        <w:t>林淵熙主任</w:t>
      </w:r>
      <w:r w:rsidR="00A73A8A" w:rsidRPr="00C1408D">
        <w:rPr>
          <w:sz w:val="26"/>
          <w:szCs w:val="26"/>
        </w:rPr>
        <w:t>、</w:t>
      </w:r>
      <w:r w:rsidR="00A73A8A">
        <w:rPr>
          <w:rFonts w:hint="eastAsia"/>
          <w:sz w:val="26"/>
          <w:szCs w:val="26"/>
        </w:rPr>
        <w:t>張金鳳女士</w:t>
      </w:r>
      <w:r w:rsidR="00DD3EC1" w:rsidRPr="00C1408D">
        <w:rPr>
          <w:sz w:val="26"/>
          <w:szCs w:val="26"/>
        </w:rPr>
        <w:t>……</w:t>
      </w:r>
      <w:r w:rsidR="00DD3EC1" w:rsidRPr="00C1408D">
        <w:rPr>
          <w:sz w:val="26"/>
          <w:szCs w:val="26"/>
        </w:rPr>
        <w:t>等多位貴賓</w:t>
      </w:r>
      <w:r w:rsidR="00646E6D">
        <w:rPr>
          <w:rFonts w:hint="eastAsia"/>
          <w:sz w:val="26"/>
          <w:szCs w:val="26"/>
        </w:rPr>
        <w:t>及書畫同道</w:t>
      </w:r>
      <w:r w:rsidR="00C82C5C">
        <w:rPr>
          <w:rFonts w:hint="eastAsia"/>
          <w:sz w:val="26"/>
          <w:szCs w:val="26"/>
        </w:rPr>
        <w:t>皆</w:t>
      </w:r>
      <w:r w:rsidR="00DD3EC1" w:rsidRPr="00C1408D">
        <w:rPr>
          <w:sz w:val="26"/>
          <w:szCs w:val="26"/>
        </w:rPr>
        <w:t>蒞臨</w:t>
      </w:r>
      <w:r w:rsidR="00C82C5C">
        <w:rPr>
          <w:rFonts w:hint="eastAsia"/>
          <w:sz w:val="26"/>
          <w:szCs w:val="26"/>
        </w:rPr>
        <w:t>參與</w:t>
      </w:r>
      <w:r w:rsidR="00DD3EC1" w:rsidRPr="00C1408D">
        <w:rPr>
          <w:sz w:val="26"/>
          <w:szCs w:val="26"/>
        </w:rPr>
        <w:t>。</w:t>
      </w:r>
    </w:p>
    <w:p w14:paraId="5148011A" w14:textId="77777777" w:rsidR="00473C0E" w:rsidRDefault="00473C0E" w:rsidP="00473C0E">
      <w:pPr>
        <w:rPr>
          <w:sz w:val="26"/>
          <w:szCs w:val="26"/>
        </w:rPr>
      </w:pPr>
    </w:p>
    <w:p w14:paraId="71A84E9C" w14:textId="7F5968AF" w:rsidR="00B53AF9" w:rsidRDefault="00473C0E" w:rsidP="00B53AF9">
      <w:pPr>
        <w:rPr>
          <w:color w:val="000000" w:themeColor="text1"/>
          <w:sz w:val="26"/>
          <w:szCs w:val="26"/>
        </w:rPr>
      </w:pPr>
      <w:r w:rsidRPr="00473C0E">
        <w:rPr>
          <w:rFonts w:ascii="微软雅黑" w:eastAsia="微软雅黑" w:hAnsi="新細明體" w:hint="eastAsia"/>
          <w:color w:val="222222"/>
          <w:kern w:val="0"/>
          <w:sz w:val="27"/>
          <w:szCs w:val="27"/>
        </w:rPr>
        <w:t>王蘭棟</w:t>
      </w:r>
      <w:r>
        <w:rPr>
          <w:rFonts w:ascii="微软雅黑" w:eastAsia="微软雅黑" w:hAnsi="新細明體" w:hint="eastAsia"/>
          <w:color w:val="222222"/>
          <w:kern w:val="0"/>
          <w:sz w:val="27"/>
          <w:szCs w:val="27"/>
        </w:rPr>
        <w:t>書記</w:t>
      </w:r>
      <w:r w:rsidRPr="00473C0E">
        <w:rPr>
          <w:rFonts w:ascii="微软雅黑" w:eastAsia="微软雅黑" w:hAnsi="新細明體" w:hint="eastAsia"/>
          <w:color w:val="222222"/>
          <w:kern w:val="0"/>
          <w:sz w:val="27"/>
          <w:szCs w:val="27"/>
        </w:rPr>
        <w:t>在致辭中指出，</w:t>
      </w:r>
      <w:r w:rsidR="00D73218">
        <w:rPr>
          <w:rFonts w:ascii="微软雅黑" w:eastAsia="微软雅黑" w:hAnsi="新細明體" w:hint="eastAsia"/>
          <w:color w:val="222222"/>
          <w:kern w:val="0"/>
          <w:sz w:val="27"/>
          <w:szCs w:val="27"/>
        </w:rPr>
        <w:t>寄望以共同的文化情感為橋梁，讓兩岸藝術家攜手共進，為兩岸交流、</w:t>
      </w:r>
      <w:r w:rsidRPr="00473C0E">
        <w:rPr>
          <w:rFonts w:ascii="微软雅黑" w:eastAsia="微软雅黑" w:hAnsi="新細明體" w:hint="eastAsia"/>
          <w:color w:val="222222"/>
          <w:kern w:val="0"/>
          <w:sz w:val="27"/>
          <w:szCs w:val="27"/>
        </w:rPr>
        <w:t>同胞福祉貢獻力量。</w:t>
      </w:r>
      <w:r w:rsidR="00D73218">
        <w:rPr>
          <w:rFonts w:ascii="微软雅黑" w:eastAsia="微软雅黑" w:hAnsi="新細明體" w:hint="eastAsia"/>
          <w:color w:val="222222"/>
          <w:kern w:val="0"/>
          <w:sz w:val="27"/>
          <w:szCs w:val="27"/>
        </w:rPr>
        <w:t>連勝彥名譽理事長闡述書法藝術彰顯華夏文化包容睿智與博大精深</w:t>
      </w:r>
      <w:r w:rsidR="00D73218" w:rsidRPr="00C1408D">
        <w:rPr>
          <w:sz w:val="26"/>
          <w:szCs w:val="26"/>
        </w:rPr>
        <w:t>，</w:t>
      </w:r>
      <w:r w:rsidR="00D73218">
        <w:rPr>
          <w:rFonts w:hint="eastAsia"/>
          <w:sz w:val="26"/>
          <w:szCs w:val="26"/>
        </w:rPr>
        <w:t>更列全人類非物質文化遺產</w:t>
      </w:r>
      <w:r w:rsidR="00D73218" w:rsidRPr="00C1408D">
        <w:rPr>
          <w:sz w:val="26"/>
          <w:szCs w:val="26"/>
        </w:rPr>
        <w:t>，</w:t>
      </w:r>
      <w:r w:rsidR="00A96A0C">
        <w:rPr>
          <w:rFonts w:hint="eastAsia"/>
          <w:sz w:val="26"/>
          <w:szCs w:val="26"/>
        </w:rPr>
        <w:t>值得兩岸人民</w:t>
      </w:r>
      <w:r w:rsidR="00D73218">
        <w:rPr>
          <w:rFonts w:hint="eastAsia"/>
          <w:sz w:val="26"/>
          <w:szCs w:val="26"/>
        </w:rPr>
        <w:t>進一步交流與合作</w:t>
      </w:r>
      <w:r w:rsidR="00D73218" w:rsidRPr="00C1408D">
        <w:rPr>
          <w:sz w:val="26"/>
          <w:szCs w:val="26"/>
        </w:rPr>
        <w:t>，</w:t>
      </w:r>
      <w:r w:rsidR="00575883">
        <w:rPr>
          <w:rFonts w:hint="eastAsia"/>
          <w:sz w:val="26"/>
          <w:szCs w:val="26"/>
        </w:rPr>
        <w:t>讓</w:t>
      </w:r>
      <w:r w:rsidR="00A96A0C">
        <w:rPr>
          <w:rFonts w:hint="eastAsia"/>
          <w:sz w:val="26"/>
          <w:szCs w:val="26"/>
        </w:rPr>
        <w:t>書法藝術在國際藝壇上發光發熱</w:t>
      </w:r>
      <w:r w:rsidR="00575883" w:rsidRPr="00C1408D">
        <w:rPr>
          <w:sz w:val="26"/>
          <w:szCs w:val="26"/>
        </w:rPr>
        <w:t>。</w:t>
      </w:r>
      <w:r w:rsidR="00575883">
        <w:rPr>
          <w:rFonts w:hint="eastAsia"/>
          <w:sz w:val="26"/>
          <w:szCs w:val="26"/>
        </w:rPr>
        <w:t>翟鑫院長特別推崇曹容先生扎實的傳統書法底蘊</w:t>
      </w:r>
      <w:r w:rsidR="00575883" w:rsidRPr="00C1408D">
        <w:rPr>
          <w:sz w:val="26"/>
          <w:szCs w:val="26"/>
        </w:rPr>
        <w:t>，</w:t>
      </w:r>
      <w:r w:rsidR="00575883">
        <w:rPr>
          <w:rFonts w:hint="eastAsia"/>
          <w:sz w:val="26"/>
          <w:szCs w:val="26"/>
        </w:rPr>
        <w:t>此次交流讓北京市民對澹廬書會及</w:t>
      </w:r>
      <w:r w:rsidR="00997681">
        <w:rPr>
          <w:rFonts w:hint="eastAsia"/>
          <w:sz w:val="26"/>
          <w:szCs w:val="26"/>
        </w:rPr>
        <w:t>臺</w:t>
      </w:r>
      <w:r w:rsidR="00575883">
        <w:rPr>
          <w:rFonts w:hint="eastAsia"/>
          <w:sz w:val="26"/>
          <w:szCs w:val="26"/>
        </w:rPr>
        <w:t>灣書法</w:t>
      </w:r>
      <w:r w:rsidR="0057740F">
        <w:rPr>
          <w:rFonts w:hint="eastAsia"/>
          <w:sz w:val="26"/>
          <w:szCs w:val="26"/>
        </w:rPr>
        <w:t>發展</w:t>
      </w:r>
      <w:r w:rsidR="00575883">
        <w:rPr>
          <w:rFonts w:hint="eastAsia"/>
          <w:sz w:val="26"/>
          <w:szCs w:val="26"/>
        </w:rPr>
        <w:t>產生更多的了解與認識</w:t>
      </w:r>
      <w:r w:rsidR="00575883" w:rsidRPr="00C1408D">
        <w:rPr>
          <w:sz w:val="26"/>
          <w:szCs w:val="26"/>
        </w:rPr>
        <w:t>。</w:t>
      </w:r>
      <w:r w:rsidR="00AB2AAD">
        <w:rPr>
          <w:rFonts w:hint="eastAsia"/>
          <w:sz w:val="26"/>
          <w:szCs w:val="26"/>
        </w:rPr>
        <w:t>曾安田諮詢委員以自身學習</w:t>
      </w:r>
      <w:r w:rsidR="00575883">
        <w:rPr>
          <w:rFonts w:hint="eastAsia"/>
          <w:sz w:val="26"/>
          <w:szCs w:val="26"/>
        </w:rPr>
        <w:t>的歷程為例</w:t>
      </w:r>
      <w:r w:rsidR="00575883" w:rsidRPr="00C1408D">
        <w:rPr>
          <w:sz w:val="26"/>
          <w:szCs w:val="26"/>
        </w:rPr>
        <w:t>，</w:t>
      </w:r>
      <w:r w:rsidR="00575883">
        <w:rPr>
          <w:rFonts w:hint="eastAsia"/>
          <w:sz w:val="26"/>
          <w:szCs w:val="26"/>
        </w:rPr>
        <w:t>分享</w:t>
      </w:r>
      <w:r w:rsidR="0057740F">
        <w:rPr>
          <w:rFonts w:hint="eastAsia"/>
          <w:sz w:val="26"/>
          <w:szCs w:val="26"/>
        </w:rPr>
        <w:t>翰墨藝術</w:t>
      </w:r>
      <w:r w:rsidR="00A73A8A">
        <w:rPr>
          <w:rFonts w:hint="eastAsia"/>
          <w:sz w:val="26"/>
          <w:szCs w:val="26"/>
        </w:rPr>
        <w:t>活化人生的多元面向</w:t>
      </w:r>
      <w:r w:rsidR="00F91706" w:rsidRPr="00C1408D">
        <w:rPr>
          <w:sz w:val="26"/>
          <w:szCs w:val="26"/>
        </w:rPr>
        <w:t>。</w:t>
      </w:r>
      <w:r w:rsidR="00A73A8A">
        <w:rPr>
          <w:rFonts w:hint="eastAsia"/>
          <w:sz w:val="26"/>
          <w:szCs w:val="26"/>
        </w:rPr>
        <w:t>葉國華理事長</w:t>
      </w:r>
      <w:r w:rsidR="00F91706">
        <w:rPr>
          <w:rFonts w:hint="eastAsia"/>
          <w:sz w:val="26"/>
          <w:szCs w:val="26"/>
        </w:rPr>
        <w:t>藉</w:t>
      </w:r>
      <w:r w:rsidR="006E09A8">
        <w:rPr>
          <w:rFonts w:hint="eastAsia"/>
          <w:sz w:val="26"/>
          <w:szCs w:val="26"/>
        </w:rPr>
        <w:t>發生在自身的小故事</w:t>
      </w:r>
      <w:r w:rsidR="00730461">
        <w:rPr>
          <w:rFonts w:hint="eastAsia"/>
          <w:sz w:val="26"/>
          <w:szCs w:val="26"/>
        </w:rPr>
        <w:t>強調</w:t>
      </w:r>
      <w:r w:rsidR="006E09A8" w:rsidRPr="00C1408D">
        <w:rPr>
          <w:sz w:val="26"/>
          <w:szCs w:val="26"/>
        </w:rPr>
        <w:t>，</w:t>
      </w:r>
      <w:r w:rsidR="006E09A8">
        <w:rPr>
          <w:rFonts w:hint="eastAsia"/>
          <w:sz w:val="26"/>
          <w:szCs w:val="26"/>
        </w:rPr>
        <w:t>兩岸交流不</w:t>
      </w:r>
      <w:r w:rsidR="008C6A0A">
        <w:rPr>
          <w:rFonts w:hint="eastAsia"/>
          <w:sz w:val="26"/>
          <w:szCs w:val="26"/>
        </w:rPr>
        <w:t>能</w:t>
      </w:r>
      <w:r w:rsidR="006E09A8">
        <w:rPr>
          <w:rFonts w:hint="eastAsia"/>
          <w:sz w:val="26"/>
          <w:szCs w:val="26"/>
        </w:rPr>
        <w:t>僅僅在書寫藝術的質</w:t>
      </w:r>
      <w:r w:rsidR="008C6A0A">
        <w:rPr>
          <w:rFonts w:hint="eastAsia"/>
          <w:sz w:val="26"/>
          <w:szCs w:val="26"/>
        </w:rPr>
        <w:t>與</w:t>
      </w:r>
      <w:r w:rsidR="006E09A8">
        <w:rPr>
          <w:rFonts w:hint="eastAsia"/>
          <w:sz w:val="26"/>
          <w:szCs w:val="26"/>
        </w:rPr>
        <w:t>量</w:t>
      </w:r>
      <w:r w:rsidR="006E09A8" w:rsidRPr="00C1408D">
        <w:rPr>
          <w:sz w:val="26"/>
          <w:szCs w:val="26"/>
        </w:rPr>
        <w:t>，</w:t>
      </w:r>
      <w:r w:rsidR="006E09A8">
        <w:rPr>
          <w:rFonts w:hint="eastAsia"/>
          <w:sz w:val="26"/>
          <w:szCs w:val="26"/>
        </w:rPr>
        <w:t>更應落實於生活文</w:t>
      </w:r>
      <w:r w:rsidR="006E09A8">
        <w:rPr>
          <w:rFonts w:hint="eastAsia"/>
          <w:sz w:val="26"/>
          <w:szCs w:val="26"/>
        </w:rPr>
        <w:lastRenderedPageBreak/>
        <w:t>化的接軌及提昇</w:t>
      </w:r>
      <w:r w:rsidR="00F91706" w:rsidRPr="00C1408D">
        <w:rPr>
          <w:sz w:val="26"/>
          <w:szCs w:val="26"/>
        </w:rPr>
        <w:t>。</w:t>
      </w:r>
      <w:r w:rsidR="006E09A8">
        <w:rPr>
          <w:rFonts w:hint="eastAsia"/>
          <w:sz w:val="26"/>
          <w:szCs w:val="26"/>
        </w:rPr>
        <w:t>最後</w:t>
      </w:r>
      <w:r w:rsidR="00A73A8A">
        <w:rPr>
          <w:rFonts w:hint="eastAsia"/>
          <w:sz w:val="26"/>
          <w:szCs w:val="26"/>
        </w:rPr>
        <w:t>蕭惠幸理事長</w:t>
      </w:r>
      <w:r w:rsidR="006E09A8">
        <w:rPr>
          <w:rFonts w:hint="eastAsia"/>
          <w:sz w:val="26"/>
          <w:szCs w:val="26"/>
        </w:rPr>
        <w:t>感謝</w:t>
      </w:r>
      <w:r w:rsidR="00025D11">
        <w:rPr>
          <w:rFonts w:hint="eastAsia"/>
          <w:sz w:val="26"/>
          <w:szCs w:val="26"/>
        </w:rPr>
        <w:t>臺聯</w:t>
      </w:r>
      <w:r w:rsidR="00B53AF9">
        <w:rPr>
          <w:rFonts w:ascii="微软雅黑" w:eastAsia="微软雅黑" w:hAnsi="新細明體" w:hint="eastAsia"/>
          <w:color w:val="222222"/>
          <w:kern w:val="0"/>
          <w:sz w:val="27"/>
          <w:szCs w:val="27"/>
        </w:rPr>
        <w:t>、</w:t>
      </w:r>
      <w:r w:rsidR="00997681">
        <w:rPr>
          <w:rFonts w:hint="eastAsia"/>
          <w:sz w:val="26"/>
          <w:szCs w:val="26"/>
        </w:rPr>
        <w:t>臺</w:t>
      </w:r>
      <w:r w:rsidR="00025D11">
        <w:rPr>
          <w:rFonts w:hint="eastAsia"/>
          <w:sz w:val="26"/>
          <w:szCs w:val="26"/>
        </w:rPr>
        <w:t>辦及</w:t>
      </w:r>
      <w:r w:rsidR="00997681">
        <w:rPr>
          <w:rFonts w:hint="eastAsia"/>
          <w:sz w:val="26"/>
          <w:szCs w:val="26"/>
        </w:rPr>
        <w:t>臺</w:t>
      </w:r>
      <w:r w:rsidR="00025D11">
        <w:rPr>
          <w:rFonts w:hint="eastAsia"/>
          <w:sz w:val="26"/>
          <w:szCs w:val="26"/>
        </w:rPr>
        <w:t>灣會館所提供</w:t>
      </w:r>
      <w:r w:rsidR="00B53AF9">
        <w:rPr>
          <w:rFonts w:hint="eastAsia"/>
          <w:sz w:val="26"/>
          <w:szCs w:val="26"/>
        </w:rPr>
        <w:t>的</w:t>
      </w:r>
      <w:r w:rsidR="00025D11">
        <w:rPr>
          <w:rFonts w:hint="eastAsia"/>
          <w:sz w:val="26"/>
          <w:szCs w:val="26"/>
        </w:rPr>
        <w:t>許多支援與協助</w:t>
      </w:r>
      <w:r w:rsidR="006E09A8" w:rsidRPr="00C1408D">
        <w:rPr>
          <w:sz w:val="26"/>
          <w:szCs w:val="26"/>
        </w:rPr>
        <w:t>，</w:t>
      </w:r>
      <w:r w:rsidR="008C6A0A">
        <w:rPr>
          <w:rFonts w:hint="eastAsia"/>
          <w:sz w:val="26"/>
          <w:szCs w:val="26"/>
        </w:rPr>
        <w:t>並</w:t>
      </w:r>
      <w:r w:rsidR="00B53AF9">
        <w:rPr>
          <w:rFonts w:hint="eastAsia"/>
          <w:sz w:val="26"/>
          <w:szCs w:val="26"/>
        </w:rPr>
        <w:t>表示</w:t>
      </w:r>
      <w:r w:rsidR="00B53AF9" w:rsidRPr="00B53AF9">
        <w:rPr>
          <w:color w:val="000000" w:themeColor="text1"/>
          <w:sz w:val="26"/>
          <w:szCs w:val="26"/>
        </w:rPr>
        <w:t>中華文化博大精深，是國之根本。</w:t>
      </w:r>
      <w:r w:rsidR="00B53AF9">
        <w:rPr>
          <w:rFonts w:hint="eastAsia"/>
          <w:color w:val="000000" w:themeColor="text1"/>
          <w:sz w:val="26"/>
          <w:szCs w:val="26"/>
        </w:rPr>
        <w:t>澹廬</w:t>
      </w:r>
      <w:r w:rsidR="00B53AF9" w:rsidRPr="00B53AF9">
        <w:rPr>
          <w:color w:val="000000" w:themeColor="text1"/>
          <w:sz w:val="26"/>
          <w:szCs w:val="26"/>
        </w:rPr>
        <w:t>曹容先生重視傳統書法和書道精神，重視國學與詩學，因此澹廬書會有很多詩、書、畫俱佳的書法家，並且重視讓年輕人繼承與弘揚這一傳統。</w:t>
      </w:r>
      <w:r w:rsidR="00B53AF9">
        <w:rPr>
          <w:rFonts w:hint="eastAsia"/>
          <w:color w:val="000000" w:themeColor="text1"/>
          <w:sz w:val="26"/>
          <w:szCs w:val="26"/>
        </w:rPr>
        <w:t>而</w:t>
      </w:r>
      <w:r w:rsidR="00B53AF9" w:rsidRPr="00B53AF9">
        <w:rPr>
          <w:color w:val="000000" w:themeColor="text1"/>
          <w:sz w:val="26"/>
          <w:szCs w:val="26"/>
        </w:rPr>
        <w:t>兩岸書法人才濟濟，各有所長，</w:t>
      </w:r>
      <w:r w:rsidR="00B53AF9">
        <w:rPr>
          <w:rFonts w:hint="eastAsia"/>
          <w:color w:val="000000" w:themeColor="text1"/>
          <w:sz w:val="26"/>
          <w:szCs w:val="26"/>
        </w:rPr>
        <w:t>藉由</w:t>
      </w:r>
      <w:r w:rsidR="00B53AF9" w:rsidRPr="00B53AF9">
        <w:rPr>
          <w:color w:val="000000" w:themeColor="text1"/>
          <w:sz w:val="26"/>
          <w:szCs w:val="26"/>
        </w:rPr>
        <w:t>書法家情誼深厚，彼此交流，不僅可以攜手把中國書法推向巔峰，還能增進兩岸同胞</w:t>
      </w:r>
      <w:r w:rsidR="008C6A0A">
        <w:rPr>
          <w:rFonts w:hint="eastAsia"/>
          <w:color w:val="000000" w:themeColor="text1"/>
          <w:sz w:val="26"/>
          <w:szCs w:val="26"/>
        </w:rPr>
        <w:t>的</w:t>
      </w:r>
      <w:r w:rsidR="00B53AF9" w:rsidRPr="00B53AF9">
        <w:rPr>
          <w:color w:val="000000" w:themeColor="text1"/>
          <w:sz w:val="26"/>
          <w:szCs w:val="26"/>
        </w:rPr>
        <w:t>情誼，</w:t>
      </w:r>
      <w:r w:rsidR="00B53AF9">
        <w:rPr>
          <w:rFonts w:hint="eastAsia"/>
          <w:color w:val="000000" w:themeColor="text1"/>
          <w:sz w:val="26"/>
          <w:szCs w:val="26"/>
        </w:rPr>
        <w:t>這份深意乃</w:t>
      </w:r>
      <w:r w:rsidR="008C6A0A">
        <w:rPr>
          <w:rFonts w:hint="eastAsia"/>
          <w:color w:val="000000" w:themeColor="text1"/>
          <w:sz w:val="26"/>
          <w:szCs w:val="26"/>
        </w:rPr>
        <w:t>是</w:t>
      </w:r>
      <w:r w:rsidR="00B53AF9">
        <w:rPr>
          <w:rFonts w:hint="eastAsia"/>
          <w:color w:val="000000" w:themeColor="text1"/>
          <w:sz w:val="26"/>
          <w:szCs w:val="26"/>
        </w:rPr>
        <w:t>長長久久</w:t>
      </w:r>
      <w:r w:rsidR="008C6A0A">
        <w:rPr>
          <w:rFonts w:hint="eastAsia"/>
          <w:color w:val="000000" w:themeColor="text1"/>
          <w:sz w:val="26"/>
          <w:szCs w:val="26"/>
        </w:rPr>
        <w:t>的</w:t>
      </w:r>
      <w:r w:rsidR="00B53AF9" w:rsidRPr="00B53AF9">
        <w:rPr>
          <w:color w:val="000000" w:themeColor="text1"/>
          <w:sz w:val="26"/>
          <w:szCs w:val="26"/>
        </w:rPr>
        <w:t>。</w:t>
      </w:r>
    </w:p>
    <w:p w14:paraId="498EE13E" w14:textId="77777777" w:rsidR="000E76BC" w:rsidRDefault="000E76BC" w:rsidP="00B53AF9">
      <w:pPr>
        <w:rPr>
          <w:color w:val="000000" w:themeColor="text1"/>
          <w:sz w:val="26"/>
          <w:szCs w:val="26"/>
        </w:rPr>
      </w:pPr>
    </w:p>
    <w:p w14:paraId="11E0EE51" w14:textId="5EC1A4BB" w:rsidR="00D43C3C" w:rsidRDefault="008C6A0A" w:rsidP="00E41672">
      <w:pPr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為紀念此一特殊的歷史時刻</w:t>
      </w:r>
      <w:r w:rsidR="00647DE8" w:rsidRPr="00B53AF9">
        <w:rPr>
          <w:color w:val="000000" w:themeColor="text1"/>
          <w:sz w:val="26"/>
          <w:szCs w:val="26"/>
        </w:rPr>
        <w:t>，</w:t>
      </w:r>
      <w:r w:rsidR="00647DE8">
        <w:rPr>
          <w:rFonts w:hint="eastAsia"/>
          <w:color w:val="000000" w:themeColor="text1"/>
          <w:sz w:val="26"/>
          <w:szCs w:val="26"/>
        </w:rPr>
        <w:t>連名譽理事長及蕭理事長</w:t>
      </w:r>
      <w:r>
        <w:rPr>
          <w:rFonts w:hint="eastAsia"/>
          <w:color w:val="000000" w:themeColor="text1"/>
          <w:sz w:val="26"/>
          <w:szCs w:val="26"/>
        </w:rPr>
        <w:t>皆</w:t>
      </w:r>
      <w:r w:rsidR="00647DE8">
        <w:rPr>
          <w:rFonts w:hint="eastAsia"/>
          <w:color w:val="000000" w:themeColor="text1"/>
          <w:sz w:val="26"/>
          <w:szCs w:val="26"/>
        </w:rPr>
        <w:t>致贈墨寶給</w:t>
      </w:r>
      <w:r w:rsidR="00997681">
        <w:rPr>
          <w:rFonts w:hint="eastAsia"/>
          <w:color w:val="000000" w:themeColor="text1"/>
          <w:sz w:val="26"/>
          <w:szCs w:val="26"/>
        </w:rPr>
        <w:t>臺</w:t>
      </w:r>
      <w:r w:rsidR="00647DE8">
        <w:rPr>
          <w:rFonts w:hint="eastAsia"/>
          <w:color w:val="000000" w:themeColor="text1"/>
          <w:sz w:val="26"/>
          <w:szCs w:val="26"/>
        </w:rPr>
        <w:t>灣會館典藏</w:t>
      </w:r>
      <w:r w:rsidR="00647DE8" w:rsidRPr="00B53AF9">
        <w:rPr>
          <w:color w:val="000000" w:themeColor="text1"/>
          <w:sz w:val="26"/>
          <w:szCs w:val="26"/>
        </w:rPr>
        <w:t>，</w:t>
      </w:r>
      <w:r w:rsidR="00647DE8">
        <w:rPr>
          <w:rFonts w:hint="eastAsia"/>
          <w:color w:val="000000" w:themeColor="text1"/>
          <w:sz w:val="26"/>
          <w:szCs w:val="26"/>
        </w:rPr>
        <w:t>而館方</w:t>
      </w:r>
      <w:r>
        <w:rPr>
          <w:rFonts w:hint="eastAsia"/>
          <w:color w:val="000000" w:themeColor="text1"/>
          <w:sz w:val="26"/>
          <w:szCs w:val="26"/>
        </w:rPr>
        <w:t>也將此次所有展件</w:t>
      </w:r>
      <w:r w:rsidR="00647DE8">
        <w:rPr>
          <w:rFonts w:hint="eastAsia"/>
          <w:color w:val="000000" w:themeColor="text1"/>
          <w:sz w:val="26"/>
          <w:szCs w:val="26"/>
        </w:rPr>
        <w:t>編印</w:t>
      </w:r>
      <w:r>
        <w:rPr>
          <w:rFonts w:hint="eastAsia"/>
          <w:color w:val="000000" w:themeColor="text1"/>
          <w:sz w:val="26"/>
          <w:szCs w:val="26"/>
        </w:rPr>
        <w:t>成</w:t>
      </w:r>
      <w:r w:rsidR="00647DE8">
        <w:rPr>
          <w:rFonts w:hint="eastAsia"/>
          <w:color w:val="000000" w:themeColor="text1"/>
          <w:sz w:val="26"/>
          <w:szCs w:val="26"/>
        </w:rPr>
        <w:t>精巧</w:t>
      </w:r>
      <w:r>
        <w:rPr>
          <w:rFonts w:hint="eastAsia"/>
          <w:color w:val="000000" w:themeColor="text1"/>
          <w:sz w:val="26"/>
          <w:szCs w:val="26"/>
        </w:rPr>
        <w:t>的</w:t>
      </w:r>
      <w:r w:rsidR="00647DE8">
        <w:rPr>
          <w:rFonts w:hint="eastAsia"/>
          <w:color w:val="000000" w:themeColor="text1"/>
          <w:sz w:val="26"/>
          <w:szCs w:val="26"/>
        </w:rPr>
        <w:t>作品集</w:t>
      </w:r>
      <w:r w:rsidR="00647DE8" w:rsidRPr="00B53AF9">
        <w:rPr>
          <w:color w:val="000000" w:themeColor="text1"/>
          <w:sz w:val="26"/>
          <w:szCs w:val="26"/>
        </w:rPr>
        <w:t>，</w:t>
      </w:r>
      <w:r w:rsidR="00647DE8">
        <w:rPr>
          <w:rFonts w:hint="eastAsia"/>
          <w:color w:val="000000" w:themeColor="text1"/>
          <w:sz w:val="26"/>
          <w:szCs w:val="26"/>
        </w:rPr>
        <w:t>給參展書家</w:t>
      </w:r>
      <w:r w:rsidR="00B70603">
        <w:rPr>
          <w:rFonts w:hint="eastAsia"/>
          <w:color w:val="000000" w:themeColor="text1"/>
          <w:sz w:val="26"/>
          <w:szCs w:val="26"/>
        </w:rPr>
        <w:t>們</w:t>
      </w:r>
      <w:r w:rsidR="00647DE8">
        <w:rPr>
          <w:rFonts w:hint="eastAsia"/>
          <w:color w:val="000000" w:themeColor="text1"/>
          <w:sz w:val="26"/>
          <w:szCs w:val="26"/>
        </w:rPr>
        <w:t>一份意外的驚喜</w:t>
      </w:r>
      <w:r w:rsidR="00647DE8">
        <w:rPr>
          <w:color w:val="000000" w:themeColor="text1"/>
          <w:sz w:val="26"/>
          <w:szCs w:val="26"/>
        </w:rPr>
        <w:t>!</w:t>
      </w:r>
      <w:r w:rsidR="00E2039F">
        <w:rPr>
          <w:rFonts w:hint="eastAsia"/>
          <w:color w:val="000000" w:themeColor="text1"/>
          <w:sz w:val="26"/>
          <w:szCs w:val="26"/>
        </w:rPr>
        <w:t xml:space="preserve"> </w:t>
      </w:r>
    </w:p>
    <w:p w14:paraId="083DD364" w14:textId="6E36D5DC" w:rsidR="003733AD" w:rsidRDefault="003733AD" w:rsidP="00E41672">
      <w:pPr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隨</w:t>
      </w:r>
      <w:r w:rsidR="00BC3FEA">
        <w:rPr>
          <w:rFonts w:hint="eastAsia"/>
          <w:color w:val="000000" w:themeColor="text1"/>
          <w:sz w:val="26"/>
          <w:szCs w:val="26"/>
        </w:rPr>
        <w:t>後</w:t>
      </w:r>
      <w:r>
        <w:rPr>
          <w:rFonts w:hint="eastAsia"/>
          <w:color w:val="000000" w:themeColor="text1"/>
          <w:sz w:val="26"/>
          <w:szCs w:val="26"/>
        </w:rPr>
        <w:t>兩岸書</w:t>
      </w:r>
      <w:r w:rsidR="006067D7">
        <w:rPr>
          <w:rFonts w:hint="eastAsia"/>
          <w:color w:val="000000" w:themeColor="text1"/>
          <w:sz w:val="26"/>
          <w:szCs w:val="26"/>
        </w:rPr>
        <w:t>法</w:t>
      </w:r>
      <w:r>
        <w:rPr>
          <w:rFonts w:hint="eastAsia"/>
          <w:color w:val="000000" w:themeColor="text1"/>
          <w:sz w:val="26"/>
          <w:szCs w:val="26"/>
        </w:rPr>
        <w:t>家進行現場揮毫</w:t>
      </w:r>
      <w:r w:rsidRPr="00B53AF9">
        <w:rPr>
          <w:color w:val="000000" w:themeColor="text1"/>
          <w:sz w:val="26"/>
          <w:szCs w:val="26"/>
        </w:rPr>
        <w:t>，</w:t>
      </w:r>
      <w:r>
        <w:rPr>
          <w:rFonts w:hint="eastAsia"/>
          <w:color w:val="000000" w:themeColor="text1"/>
          <w:sz w:val="26"/>
          <w:szCs w:val="26"/>
        </w:rPr>
        <w:t>場內觀眾無不凝神品評</w:t>
      </w:r>
      <w:r w:rsidRPr="00B53AF9">
        <w:rPr>
          <w:color w:val="000000" w:themeColor="text1"/>
          <w:sz w:val="26"/>
          <w:szCs w:val="26"/>
        </w:rPr>
        <w:t>，</w:t>
      </w:r>
      <w:r>
        <w:rPr>
          <w:rFonts w:hint="eastAsia"/>
          <w:color w:val="000000" w:themeColor="text1"/>
          <w:sz w:val="26"/>
          <w:szCs w:val="26"/>
        </w:rPr>
        <w:t>讚嘆連連</w:t>
      </w:r>
      <w:r>
        <w:rPr>
          <w:color w:val="000000" w:themeColor="text1"/>
          <w:sz w:val="26"/>
          <w:szCs w:val="26"/>
        </w:rPr>
        <w:t>….</w:t>
      </w:r>
    </w:p>
    <w:p w14:paraId="39C8915C" w14:textId="77777777" w:rsidR="003733AD" w:rsidRDefault="003733AD" w:rsidP="00E41672">
      <w:pPr>
        <w:rPr>
          <w:color w:val="000000" w:themeColor="text1"/>
          <w:sz w:val="26"/>
          <w:szCs w:val="26"/>
        </w:rPr>
      </w:pPr>
    </w:p>
    <w:p w14:paraId="41A6B8AB" w14:textId="46E35D79" w:rsidR="00E41672" w:rsidRDefault="00E41672" w:rsidP="00E41672">
      <w:pPr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連名譽理事長書寫</w:t>
      </w:r>
      <w:r w:rsidR="003733AD">
        <w:rPr>
          <w:rFonts w:hint="eastAsia"/>
          <w:color w:val="000000" w:themeColor="text1"/>
          <w:sz w:val="26"/>
          <w:szCs w:val="26"/>
        </w:rPr>
        <w:t>自撰的</w:t>
      </w:r>
      <w:r>
        <w:rPr>
          <w:color w:val="000000" w:themeColor="text1"/>
          <w:sz w:val="26"/>
          <w:szCs w:val="26"/>
        </w:rPr>
        <w:t>&lt;</w:t>
      </w:r>
      <w:r>
        <w:rPr>
          <w:rFonts w:hint="eastAsia"/>
          <w:color w:val="000000" w:themeColor="text1"/>
          <w:sz w:val="26"/>
          <w:szCs w:val="26"/>
        </w:rPr>
        <w:t>北京特展感賦</w:t>
      </w:r>
      <w:r>
        <w:rPr>
          <w:color w:val="000000" w:themeColor="text1"/>
          <w:sz w:val="26"/>
          <w:szCs w:val="26"/>
        </w:rPr>
        <w:t xml:space="preserve">&gt;: </w:t>
      </w:r>
    </w:p>
    <w:p w14:paraId="2C0727E1" w14:textId="3C6DD711" w:rsidR="00E41672" w:rsidRPr="00E41672" w:rsidRDefault="00E41672" w:rsidP="00E41672">
      <w:pPr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>
        <w:rPr>
          <w:rFonts w:hint="eastAsia"/>
          <w:color w:val="000000" w:themeColor="text1"/>
          <w:sz w:val="26"/>
          <w:szCs w:val="26"/>
        </w:rPr>
        <w:t xml:space="preserve">        </w:t>
      </w:r>
      <w:r w:rsidRPr="00E41672">
        <w:rPr>
          <w:rFonts w:hint="eastAsia"/>
          <w:b/>
          <w:sz w:val="26"/>
          <w:szCs w:val="26"/>
        </w:rPr>
        <w:t>澹</w:t>
      </w:r>
      <w:r>
        <w:rPr>
          <w:rFonts w:hint="eastAsia"/>
          <w:b/>
          <w:sz w:val="26"/>
          <w:szCs w:val="26"/>
        </w:rPr>
        <w:t>廬門</w:t>
      </w:r>
      <w:r w:rsidRPr="00E41672">
        <w:rPr>
          <w:rFonts w:hint="eastAsia"/>
          <w:b/>
          <w:sz w:val="26"/>
          <w:szCs w:val="26"/>
        </w:rPr>
        <w:t>第重修身，</w:t>
      </w:r>
      <w:r>
        <w:rPr>
          <w:rFonts w:hint="eastAsia"/>
          <w:b/>
          <w:sz w:val="26"/>
          <w:szCs w:val="26"/>
        </w:rPr>
        <w:t xml:space="preserve"> </w:t>
      </w:r>
      <w:r w:rsidRPr="00E41672">
        <w:rPr>
          <w:rFonts w:hint="eastAsia"/>
          <w:b/>
          <w:sz w:val="26"/>
          <w:szCs w:val="26"/>
        </w:rPr>
        <w:t>碑帖</w:t>
      </w:r>
      <w:r>
        <w:rPr>
          <w:rFonts w:hint="eastAsia"/>
          <w:b/>
          <w:sz w:val="26"/>
          <w:szCs w:val="26"/>
        </w:rPr>
        <w:t>臨摹學</w:t>
      </w:r>
      <w:r w:rsidRPr="00E41672">
        <w:rPr>
          <w:rFonts w:hint="eastAsia"/>
          <w:b/>
          <w:sz w:val="26"/>
          <w:szCs w:val="26"/>
        </w:rPr>
        <w:t>古人。</w:t>
      </w:r>
    </w:p>
    <w:p w14:paraId="2991BBE8" w14:textId="0EE5E7D6" w:rsidR="00E41672" w:rsidRPr="00E41672" w:rsidRDefault="00E41672" w:rsidP="00E41672">
      <w:pPr>
        <w:rPr>
          <w:b/>
          <w:sz w:val="26"/>
          <w:szCs w:val="26"/>
        </w:rPr>
      </w:pPr>
      <w:r w:rsidRPr="00E41672">
        <w:rPr>
          <w:rFonts w:hint="eastAsia"/>
          <w:b/>
          <w:sz w:val="26"/>
          <w:szCs w:val="26"/>
        </w:rPr>
        <w:t xml:space="preserve">　　</w:t>
      </w:r>
      <w:r>
        <w:rPr>
          <w:rFonts w:hint="eastAsia"/>
          <w:b/>
          <w:sz w:val="26"/>
          <w:szCs w:val="26"/>
        </w:rPr>
        <w:t xml:space="preserve">       </w:t>
      </w:r>
      <w:r w:rsidRPr="00E41672">
        <w:rPr>
          <w:rFonts w:hint="eastAsia"/>
          <w:b/>
          <w:sz w:val="26"/>
          <w:szCs w:val="26"/>
        </w:rPr>
        <w:t>研</w:t>
      </w:r>
      <w:r>
        <w:rPr>
          <w:rFonts w:hint="eastAsia"/>
          <w:b/>
          <w:sz w:val="26"/>
          <w:szCs w:val="26"/>
        </w:rPr>
        <w:t>讀經書資養</w:t>
      </w:r>
      <w:r w:rsidRPr="00E41672">
        <w:rPr>
          <w:rFonts w:hint="eastAsia"/>
          <w:b/>
          <w:sz w:val="26"/>
          <w:szCs w:val="26"/>
        </w:rPr>
        <w:t>德，</w:t>
      </w:r>
      <w:r w:rsidRPr="00E41672">
        <w:rPr>
          <w:rFonts w:hint="eastAsia"/>
          <w:b/>
          <w:sz w:val="26"/>
          <w:szCs w:val="26"/>
        </w:rPr>
        <w:t xml:space="preserve"> </w:t>
      </w:r>
      <w:r w:rsidRPr="00E41672">
        <w:rPr>
          <w:rFonts w:hint="eastAsia"/>
          <w:b/>
          <w:sz w:val="26"/>
          <w:szCs w:val="26"/>
        </w:rPr>
        <w:t>参攻</w:t>
      </w:r>
      <w:r>
        <w:rPr>
          <w:rFonts w:hint="eastAsia"/>
          <w:b/>
          <w:sz w:val="26"/>
          <w:szCs w:val="26"/>
        </w:rPr>
        <w:t>筆</w:t>
      </w:r>
      <w:r w:rsidRPr="00E41672">
        <w:rPr>
          <w:rFonts w:hint="eastAsia"/>
          <w:b/>
          <w:sz w:val="26"/>
          <w:szCs w:val="26"/>
        </w:rPr>
        <w:t>法力求新。</w:t>
      </w:r>
    </w:p>
    <w:p w14:paraId="56E26C9A" w14:textId="39FD01F2" w:rsidR="00E41672" w:rsidRPr="00E41672" w:rsidRDefault="00E41672" w:rsidP="00E41672">
      <w:pPr>
        <w:rPr>
          <w:b/>
          <w:sz w:val="26"/>
          <w:szCs w:val="26"/>
        </w:rPr>
      </w:pPr>
      <w:r w:rsidRPr="00E41672">
        <w:rPr>
          <w:rFonts w:hint="eastAsia"/>
          <w:b/>
          <w:sz w:val="26"/>
          <w:szCs w:val="26"/>
        </w:rPr>
        <w:t xml:space="preserve">　　</w:t>
      </w:r>
      <w:r>
        <w:rPr>
          <w:rFonts w:hint="eastAsia"/>
          <w:b/>
          <w:sz w:val="26"/>
          <w:szCs w:val="26"/>
        </w:rPr>
        <w:t xml:space="preserve">       </w:t>
      </w:r>
      <w:r w:rsidRPr="00E41672">
        <w:rPr>
          <w:rFonts w:hint="eastAsia"/>
          <w:b/>
          <w:sz w:val="26"/>
          <w:szCs w:val="26"/>
        </w:rPr>
        <w:t>宣</w:t>
      </w:r>
      <w:r>
        <w:rPr>
          <w:rFonts w:hint="eastAsia"/>
          <w:b/>
          <w:sz w:val="26"/>
          <w:szCs w:val="26"/>
        </w:rPr>
        <w:t>揚聖</w:t>
      </w:r>
      <w:r w:rsidRPr="00E41672">
        <w:rPr>
          <w:rFonts w:hint="eastAsia"/>
          <w:b/>
          <w:sz w:val="26"/>
          <w:szCs w:val="26"/>
        </w:rPr>
        <w:t>道</w:t>
      </w:r>
      <w:r>
        <w:rPr>
          <w:rFonts w:hint="eastAsia"/>
          <w:b/>
          <w:sz w:val="26"/>
          <w:szCs w:val="26"/>
        </w:rPr>
        <w:t>興</w:t>
      </w:r>
      <w:r w:rsidRPr="00E41672">
        <w:rPr>
          <w:rFonts w:hint="eastAsia"/>
          <w:b/>
          <w:sz w:val="26"/>
          <w:szCs w:val="26"/>
        </w:rPr>
        <w:t>文教，</w:t>
      </w:r>
      <w:r w:rsidRPr="00E41672">
        <w:rPr>
          <w:rFonts w:hint="eastAsia"/>
          <w:b/>
          <w:sz w:val="26"/>
          <w:szCs w:val="26"/>
        </w:rPr>
        <w:t xml:space="preserve"> </w:t>
      </w:r>
      <w:r w:rsidRPr="00E41672">
        <w:rPr>
          <w:rFonts w:hint="eastAsia"/>
          <w:b/>
          <w:sz w:val="26"/>
          <w:szCs w:val="26"/>
        </w:rPr>
        <w:t>造就英才洒墨芬。</w:t>
      </w:r>
    </w:p>
    <w:p w14:paraId="476D2810" w14:textId="5744A930" w:rsidR="00E41672" w:rsidRDefault="00E41672" w:rsidP="00E41672">
      <w:pPr>
        <w:rPr>
          <w:b/>
          <w:sz w:val="26"/>
          <w:szCs w:val="26"/>
        </w:rPr>
      </w:pPr>
      <w:r w:rsidRPr="00E41672">
        <w:rPr>
          <w:rFonts w:hint="eastAsia"/>
          <w:b/>
          <w:sz w:val="26"/>
          <w:szCs w:val="26"/>
        </w:rPr>
        <w:t xml:space="preserve">　　</w:t>
      </w:r>
      <w:r>
        <w:rPr>
          <w:rFonts w:hint="eastAsia"/>
          <w:b/>
          <w:sz w:val="26"/>
          <w:szCs w:val="26"/>
        </w:rPr>
        <w:t xml:space="preserve">       </w:t>
      </w:r>
      <w:r w:rsidRPr="00E41672">
        <w:rPr>
          <w:rFonts w:hint="eastAsia"/>
          <w:b/>
          <w:sz w:val="26"/>
          <w:szCs w:val="26"/>
        </w:rPr>
        <w:t>九十年</w:t>
      </w:r>
      <w:r>
        <w:rPr>
          <w:rFonts w:hint="eastAsia"/>
          <w:b/>
          <w:sz w:val="26"/>
          <w:szCs w:val="26"/>
        </w:rPr>
        <w:t>來齊</w:t>
      </w:r>
      <w:r w:rsidRPr="00E41672">
        <w:rPr>
          <w:rFonts w:hint="eastAsia"/>
          <w:b/>
          <w:sz w:val="26"/>
          <w:szCs w:val="26"/>
        </w:rPr>
        <w:t>努力，</w:t>
      </w:r>
      <w:r w:rsidRPr="00E41672">
        <w:rPr>
          <w:rFonts w:hint="eastAsia"/>
          <w:b/>
          <w:sz w:val="26"/>
          <w:szCs w:val="26"/>
        </w:rPr>
        <w:t xml:space="preserve"> </w:t>
      </w:r>
      <w:r w:rsidRPr="00E41672">
        <w:rPr>
          <w:rFonts w:hint="eastAsia"/>
          <w:b/>
          <w:sz w:val="26"/>
          <w:szCs w:val="26"/>
        </w:rPr>
        <w:t>曹</w:t>
      </w:r>
      <w:r>
        <w:rPr>
          <w:rFonts w:hint="eastAsia"/>
          <w:b/>
          <w:sz w:val="26"/>
          <w:szCs w:val="26"/>
        </w:rPr>
        <w:t>師風範</w:t>
      </w:r>
      <w:r w:rsidRPr="00E41672">
        <w:rPr>
          <w:rFonts w:hint="eastAsia"/>
          <w:b/>
          <w:sz w:val="26"/>
          <w:szCs w:val="26"/>
        </w:rPr>
        <w:t>共遵循。</w:t>
      </w:r>
    </w:p>
    <w:p w14:paraId="7362977E" w14:textId="77777777" w:rsidR="003733AD" w:rsidRPr="00E41672" w:rsidRDefault="003733AD" w:rsidP="00E41672">
      <w:pPr>
        <w:rPr>
          <w:b/>
          <w:sz w:val="26"/>
          <w:szCs w:val="26"/>
        </w:rPr>
      </w:pPr>
    </w:p>
    <w:p w14:paraId="43071516" w14:textId="77777777" w:rsidR="00E41672" w:rsidRDefault="00E41672" w:rsidP="00B53AF9">
      <w:pPr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曾諮詢委員大筆揮寫</w:t>
      </w:r>
    </w:p>
    <w:p w14:paraId="43553071" w14:textId="32E3A186" w:rsidR="00E41672" w:rsidRDefault="00E41672" w:rsidP="00E41672">
      <w:pPr>
        <w:spacing w:line="440" w:lineRule="exact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 xml:space="preserve">           </w:t>
      </w:r>
      <w:r w:rsidRPr="00E41672">
        <w:rPr>
          <w:rFonts w:ascii="Times New Roman" w:eastAsia="標楷體" w:hAnsi="Times New Roman" w:hint="eastAsia"/>
          <w:b/>
          <w:sz w:val="26"/>
          <w:szCs w:val="26"/>
        </w:rPr>
        <w:t>翰墨緣</w:t>
      </w:r>
      <w:r>
        <w:rPr>
          <w:rFonts w:ascii="Times New Roman" w:eastAsia="標楷體" w:hAnsi="Times New Roman" w:hint="eastAsia"/>
          <w:b/>
          <w:sz w:val="26"/>
          <w:szCs w:val="26"/>
        </w:rPr>
        <w:t>深</w:t>
      </w:r>
      <w:r w:rsidRPr="00E41672">
        <w:rPr>
          <w:rFonts w:ascii="新細明體" w:hAnsi="新細明體" w:hint="eastAsia"/>
          <w:b/>
          <w:sz w:val="26"/>
          <w:szCs w:val="26"/>
        </w:rPr>
        <w:t>．</w:t>
      </w:r>
      <w:r w:rsidRPr="00E41672">
        <w:rPr>
          <w:rFonts w:ascii="Times New Roman" w:eastAsia="標楷體" w:hAnsi="Times New Roman" w:hint="eastAsia"/>
          <w:b/>
          <w:sz w:val="26"/>
          <w:szCs w:val="26"/>
        </w:rPr>
        <w:t>兩岸情</w:t>
      </w:r>
      <w:r>
        <w:rPr>
          <w:rFonts w:ascii="Times New Roman" w:eastAsia="標楷體" w:hAnsi="Times New Roman" w:hint="eastAsia"/>
          <w:b/>
          <w:sz w:val="26"/>
          <w:szCs w:val="26"/>
        </w:rPr>
        <w:t>長</w:t>
      </w:r>
    </w:p>
    <w:p w14:paraId="285ABB41" w14:textId="77777777" w:rsidR="003733AD" w:rsidRPr="00E41672" w:rsidRDefault="003733AD" w:rsidP="00E41672">
      <w:pPr>
        <w:spacing w:line="440" w:lineRule="exact"/>
        <w:rPr>
          <w:rFonts w:ascii="Times New Roman" w:eastAsia="標楷體" w:hAnsi="Times New Roman"/>
          <w:b/>
          <w:sz w:val="26"/>
          <w:szCs w:val="26"/>
        </w:rPr>
      </w:pPr>
    </w:p>
    <w:p w14:paraId="0963D813" w14:textId="42DAED4B" w:rsidR="000E76BC" w:rsidRDefault="008D2533" w:rsidP="00B53AF9">
      <w:pPr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林</w:t>
      </w:r>
      <w:r w:rsidR="00E41672">
        <w:rPr>
          <w:rFonts w:hint="eastAsia"/>
          <w:color w:val="000000" w:themeColor="text1"/>
          <w:sz w:val="26"/>
          <w:szCs w:val="26"/>
        </w:rPr>
        <w:t>麗華老師神氣左書</w:t>
      </w:r>
    </w:p>
    <w:p w14:paraId="16605DDC" w14:textId="55925645" w:rsidR="00E41672" w:rsidRDefault="00E41672" w:rsidP="00B53AF9">
      <w:pPr>
        <w:rPr>
          <w:b/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 xml:space="preserve">            </w:t>
      </w:r>
      <w:r w:rsidR="002C2B5A" w:rsidRPr="002C2B5A">
        <w:rPr>
          <w:rFonts w:hint="eastAsia"/>
          <w:b/>
          <w:color w:val="000000" w:themeColor="text1"/>
          <w:sz w:val="26"/>
          <w:szCs w:val="26"/>
        </w:rPr>
        <w:t>神融筆暢</w:t>
      </w:r>
    </w:p>
    <w:p w14:paraId="31C907D2" w14:textId="77777777" w:rsidR="003733AD" w:rsidRDefault="003733AD" w:rsidP="00B53AF9">
      <w:pPr>
        <w:rPr>
          <w:b/>
          <w:color w:val="000000" w:themeColor="text1"/>
          <w:sz w:val="26"/>
          <w:szCs w:val="26"/>
        </w:rPr>
      </w:pPr>
    </w:p>
    <w:p w14:paraId="3BCE7778" w14:textId="3D0570D2" w:rsidR="003733AD" w:rsidRDefault="002C2B5A" w:rsidP="00B53AF9">
      <w:pPr>
        <w:rPr>
          <w:sz w:val="26"/>
          <w:szCs w:val="26"/>
        </w:rPr>
      </w:pPr>
      <w:r w:rsidRPr="00C1408D">
        <w:rPr>
          <w:sz w:val="26"/>
          <w:szCs w:val="26"/>
        </w:rPr>
        <w:t>中國書畫院翟鑫院長</w:t>
      </w:r>
      <w:r>
        <w:rPr>
          <w:rFonts w:hint="eastAsia"/>
          <w:sz w:val="26"/>
          <w:szCs w:val="26"/>
        </w:rPr>
        <w:t>也有感而發振振</w:t>
      </w:r>
      <w:r w:rsidR="006067D7">
        <w:rPr>
          <w:rFonts w:hint="eastAsia"/>
          <w:sz w:val="26"/>
          <w:szCs w:val="26"/>
        </w:rPr>
        <w:t>執</w:t>
      </w:r>
      <w:r>
        <w:rPr>
          <w:rFonts w:hint="eastAsia"/>
          <w:sz w:val="26"/>
          <w:szCs w:val="26"/>
        </w:rPr>
        <w:t>筆</w:t>
      </w:r>
    </w:p>
    <w:p w14:paraId="1581C697" w14:textId="34C6A515" w:rsidR="002C2B5A" w:rsidRPr="002C2B5A" w:rsidRDefault="002C2B5A" w:rsidP="00B53AF9">
      <w:pPr>
        <w:rPr>
          <w:rFonts w:ascii="新細明體" w:hAnsi="新細明體"/>
          <w:b/>
          <w:kern w:val="0"/>
          <w:sz w:val="20"/>
          <w:szCs w:val="20"/>
        </w:rPr>
      </w:pPr>
      <w:r>
        <w:rPr>
          <w:rFonts w:hint="eastAsia"/>
          <w:sz w:val="26"/>
          <w:szCs w:val="26"/>
        </w:rPr>
        <w:t xml:space="preserve">            </w:t>
      </w:r>
      <w:r w:rsidRPr="002C2B5A">
        <w:rPr>
          <w:rFonts w:hint="eastAsia"/>
          <w:b/>
          <w:sz w:val="26"/>
          <w:szCs w:val="26"/>
        </w:rPr>
        <w:t>澹廬書會</w:t>
      </w:r>
      <w:r>
        <w:rPr>
          <w:rFonts w:hint="eastAsia"/>
          <w:b/>
          <w:sz w:val="26"/>
          <w:szCs w:val="26"/>
        </w:rPr>
        <w:t xml:space="preserve"> </w:t>
      </w:r>
      <w:r w:rsidRPr="002C2B5A">
        <w:rPr>
          <w:rFonts w:hint="eastAsia"/>
          <w:b/>
          <w:sz w:val="26"/>
          <w:szCs w:val="26"/>
        </w:rPr>
        <w:t>藝術常青</w:t>
      </w:r>
    </w:p>
    <w:p w14:paraId="1F0462E9" w14:textId="77777777" w:rsidR="00473C0E" w:rsidRDefault="00473C0E" w:rsidP="00DD3EC1">
      <w:pPr>
        <w:rPr>
          <w:sz w:val="26"/>
          <w:szCs w:val="26"/>
        </w:rPr>
      </w:pPr>
    </w:p>
    <w:p w14:paraId="185ECE3A" w14:textId="2FF8736E" w:rsidR="00DD3EC1" w:rsidRDefault="00ED0781" w:rsidP="00DD3EC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會</w:t>
      </w:r>
      <w:r w:rsidR="00DD3EC1" w:rsidRPr="00C1408D">
        <w:rPr>
          <w:sz w:val="26"/>
          <w:szCs w:val="26"/>
        </w:rPr>
        <w:t>場</w:t>
      </w:r>
      <w:r>
        <w:rPr>
          <w:rFonts w:hint="eastAsia"/>
          <w:sz w:val="26"/>
          <w:szCs w:val="26"/>
        </w:rPr>
        <w:t>裡集結</w:t>
      </w:r>
      <w:r w:rsidR="003733AD">
        <w:rPr>
          <w:rFonts w:hint="eastAsia"/>
          <w:sz w:val="26"/>
          <w:szCs w:val="26"/>
        </w:rPr>
        <w:t>包含</w:t>
      </w:r>
      <w:r w:rsidR="00DD3EC1" w:rsidRPr="00C1408D">
        <w:rPr>
          <w:sz w:val="26"/>
          <w:szCs w:val="26"/>
        </w:rPr>
        <w:t>中</w:t>
      </w:r>
      <w:r>
        <w:rPr>
          <w:rFonts w:hint="eastAsia"/>
          <w:sz w:val="26"/>
          <w:szCs w:val="26"/>
        </w:rPr>
        <w:t>國</w:t>
      </w:r>
      <w:r w:rsidR="00DD3EC1" w:rsidRPr="00C1408D">
        <w:rPr>
          <w:sz w:val="26"/>
          <w:szCs w:val="26"/>
        </w:rPr>
        <w:t>新</w:t>
      </w:r>
      <w:r>
        <w:rPr>
          <w:rFonts w:hint="eastAsia"/>
          <w:sz w:val="26"/>
          <w:szCs w:val="26"/>
        </w:rPr>
        <w:t>聞</w:t>
      </w:r>
      <w:r w:rsidR="00DD3EC1" w:rsidRPr="00C1408D">
        <w:rPr>
          <w:sz w:val="26"/>
          <w:szCs w:val="26"/>
        </w:rPr>
        <w:t>社、臺灣導報、人民網、中國臺灣網</w:t>
      </w:r>
      <w:r w:rsidRPr="00C1408D">
        <w:rPr>
          <w:sz w:val="26"/>
          <w:szCs w:val="26"/>
        </w:rPr>
        <w:t>、</w:t>
      </w:r>
      <w:r>
        <w:rPr>
          <w:rFonts w:hint="eastAsia"/>
          <w:sz w:val="26"/>
          <w:szCs w:val="26"/>
        </w:rPr>
        <w:t>中國評論通訊社</w:t>
      </w:r>
      <w:r w:rsidR="00DD3EC1" w:rsidRPr="00C1408D">
        <w:rPr>
          <w:sz w:val="26"/>
          <w:szCs w:val="26"/>
        </w:rPr>
        <w:t xml:space="preserve"> ……</w:t>
      </w:r>
      <w:r>
        <w:rPr>
          <w:rFonts w:hint="eastAsia"/>
          <w:sz w:val="26"/>
          <w:szCs w:val="26"/>
        </w:rPr>
        <w:t>等</w:t>
      </w:r>
      <w:r w:rsidR="00DD3EC1" w:rsidRPr="00C1408D">
        <w:rPr>
          <w:sz w:val="26"/>
          <w:szCs w:val="26"/>
        </w:rPr>
        <w:t>20</w:t>
      </w:r>
      <w:r w:rsidR="00DD3EC1" w:rsidRPr="00C1408D">
        <w:rPr>
          <w:sz w:val="26"/>
          <w:szCs w:val="26"/>
        </w:rPr>
        <w:t>餘家媒體</w:t>
      </w:r>
      <w:r w:rsidR="0089686B">
        <w:rPr>
          <w:rFonts w:hint="eastAsia"/>
          <w:sz w:val="26"/>
          <w:szCs w:val="26"/>
        </w:rPr>
        <w:t>記者</w:t>
      </w:r>
      <w:r w:rsidR="00DD3EC1" w:rsidRPr="00C1408D">
        <w:rPr>
          <w:sz w:val="26"/>
          <w:szCs w:val="26"/>
        </w:rPr>
        <w:t>現場採訪</w:t>
      </w:r>
      <w:r w:rsidR="0057316D" w:rsidRPr="00B53AF9">
        <w:rPr>
          <w:color w:val="000000" w:themeColor="text1"/>
          <w:sz w:val="26"/>
          <w:szCs w:val="26"/>
        </w:rPr>
        <w:t>，</w:t>
      </w:r>
      <w:r w:rsidR="0089686B">
        <w:rPr>
          <w:rFonts w:hint="eastAsia"/>
          <w:color w:val="000000" w:themeColor="text1"/>
          <w:sz w:val="26"/>
          <w:szCs w:val="26"/>
        </w:rPr>
        <w:t>專文報導</w:t>
      </w:r>
      <w:r w:rsidR="0089686B" w:rsidRPr="00B53AF9">
        <w:rPr>
          <w:color w:val="000000" w:themeColor="text1"/>
          <w:sz w:val="26"/>
          <w:szCs w:val="26"/>
        </w:rPr>
        <w:t>，</w:t>
      </w:r>
      <w:r w:rsidR="0089686B">
        <w:rPr>
          <w:rFonts w:hint="eastAsia"/>
          <w:color w:val="000000" w:themeColor="text1"/>
          <w:sz w:val="26"/>
          <w:szCs w:val="26"/>
        </w:rPr>
        <w:t>熱鬧氣氛蒸騰四溢</w:t>
      </w:r>
      <w:r w:rsidR="00D43C3C" w:rsidRPr="00B53AF9">
        <w:rPr>
          <w:color w:val="000000" w:themeColor="text1"/>
          <w:sz w:val="26"/>
          <w:szCs w:val="26"/>
        </w:rPr>
        <w:t>，</w:t>
      </w:r>
      <w:r w:rsidR="00D07F1F">
        <w:rPr>
          <w:rFonts w:hint="eastAsia"/>
          <w:color w:val="000000" w:themeColor="text1"/>
          <w:sz w:val="26"/>
          <w:szCs w:val="26"/>
        </w:rPr>
        <w:t>賓主</w:t>
      </w:r>
      <w:r w:rsidR="00BE1D72">
        <w:rPr>
          <w:rFonts w:hint="eastAsia"/>
          <w:color w:val="000000" w:themeColor="text1"/>
          <w:sz w:val="26"/>
          <w:szCs w:val="26"/>
        </w:rPr>
        <w:t>品文論墨</w:t>
      </w:r>
      <w:r w:rsidR="00BE1D72" w:rsidRPr="00B53AF9">
        <w:rPr>
          <w:color w:val="000000" w:themeColor="text1"/>
          <w:sz w:val="26"/>
          <w:szCs w:val="26"/>
        </w:rPr>
        <w:t>，</w:t>
      </w:r>
      <w:r w:rsidR="00BE1D72">
        <w:rPr>
          <w:rFonts w:hint="eastAsia"/>
          <w:color w:val="000000" w:themeColor="text1"/>
          <w:sz w:val="26"/>
          <w:szCs w:val="26"/>
        </w:rPr>
        <w:t>盡興皆歡</w:t>
      </w:r>
      <w:r w:rsidR="00DD3EC1" w:rsidRPr="00C1408D">
        <w:rPr>
          <w:sz w:val="26"/>
          <w:szCs w:val="26"/>
        </w:rPr>
        <w:t>。</w:t>
      </w:r>
      <w:r w:rsidR="00D43C3C">
        <w:rPr>
          <w:rFonts w:hint="eastAsia"/>
          <w:sz w:val="26"/>
          <w:szCs w:val="26"/>
        </w:rPr>
        <w:t>據悉</w:t>
      </w:r>
      <w:r w:rsidR="001542D8">
        <w:rPr>
          <w:rFonts w:hint="eastAsia"/>
          <w:sz w:val="26"/>
          <w:szCs w:val="26"/>
        </w:rPr>
        <w:t>事後</w:t>
      </w:r>
      <w:r w:rsidR="00DD3EC1" w:rsidRPr="00C1408D">
        <w:rPr>
          <w:sz w:val="26"/>
          <w:szCs w:val="26"/>
        </w:rPr>
        <w:t>有北京高層看到媒體報導</w:t>
      </w:r>
      <w:r w:rsidR="00DD3EC1" w:rsidRPr="00C1408D">
        <w:rPr>
          <w:sz w:val="26"/>
          <w:szCs w:val="26"/>
        </w:rPr>
        <w:t xml:space="preserve"> </w:t>
      </w:r>
      <w:r w:rsidR="00D43C3C">
        <w:rPr>
          <w:sz w:val="26"/>
          <w:szCs w:val="26"/>
        </w:rPr>
        <w:t>，</w:t>
      </w:r>
      <w:r w:rsidR="00997681">
        <w:rPr>
          <w:rFonts w:hint="eastAsia"/>
          <w:sz w:val="26"/>
          <w:szCs w:val="26"/>
        </w:rPr>
        <w:t>特地親</w:t>
      </w:r>
      <w:r w:rsidR="00D43C3C">
        <w:rPr>
          <w:rFonts w:hint="eastAsia"/>
          <w:sz w:val="26"/>
          <w:szCs w:val="26"/>
        </w:rPr>
        <w:t>赴</w:t>
      </w:r>
      <w:r w:rsidR="00DD3EC1" w:rsidRPr="00C1408D">
        <w:rPr>
          <w:sz w:val="26"/>
          <w:szCs w:val="26"/>
        </w:rPr>
        <w:t>現場看展</w:t>
      </w:r>
      <w:r w:rsidR="00D43C3C" w:rsidRPr="00B53AF9">
        <w:rPr>
          <w:color w:val="000000" w:themeColor="text1"/>
          <w:sz w:val="26"/>
          <w:szCs w:val="26"/>
        </w:rPr>
        <w:t>，</w:t>
      </w:r>
      <w:r w:rsidR="00D43C3C">
        <w:rPr>
          <w:rFonts w:hint="eastAsia"/>
          <w:color w:val="000000" w:themeColor="text1"/>
          <w:sz w:val="26"/>
          <w:szCs w:val="26"/>
        </w:rPr>
        <w:t>館方</w:t>
      </w:r>
      <w:r w:rsidR="006067D7">
        <w:rPr>
          <w:rFonts w:hint="eastAsia"/>
          <w:color w:val="000000" w:themeColor="text1"/>
          <w:sz w:val="26"/>
          <w:szCs w:val="26"/>
        </w:rPr>
        <w:t>還</w:t>
      </w:r>
      <w:r w:rsidR="00D43C3C">
        <w:rPr>
          <w:rFonts w:hint="eastAsia"/>
          <w:color w:val="000000" w:themeColor="text1"/>
          <w:sz w:val="26"/>
          <w:szCs w:val="26"/>
        </w:rPr>
        <w:t>委請郭前理事長全程陪同</w:t>
      </w:r>
      <w:r w:rsidR="00D43C3C" w:rsidRPr="00B53AF9">
        <w:rPr>
          <w:color w:val="000000" w:themeColor="text1"/>
          <w:sz w:val="26"/>
          <w:szCs w:val="26"/>
        </w:rPr>
        <w:t>，</w:t>
      </w:r>
      <w:r w:rsidR="00D43C3C">
        <w:rPr>
          <w:rFonts w:hint="eastAsia"/>
          <w:color w:val="000000" w:themeColor="text1"/>
          <w:sz w:val="26"/>
          <w:szCs w:val="26"/>
        </w:rPr>
        <w:t>並介紹澹廬一門書家學經背景</w:t>
      </w:r>
      <w:r w:rsidR="00D43C3C" w:rsidRPr="00B53AF9">
        <w:rPr>
          <w:color w:val="000000" w:themeColor="text1"/>
          <w:sz w:val="26"/>
          <w:szCs w:val="26"/>
        </w:rPr>
        <w:t>，</w:t>
      </w:r>
      <w:r w:rsidR="00BE1D72">
        <w:rPr>
          <w:rFonts w:hint="eastAsia"/>
          <w:color w:val="000000" w:themeColor="text1"/>
          <w:sz w:val="26"/>
          <w:szCs w:val="26"/>
        </w:rPr>
        <w:t>展覽水平再獲肯定</w:t>
      </w:r>
      <w:r w:rsidR="006067D7">
        <w:rPr>
          <w:sz w:val="26"/>
          <w:szCs w:val="26"/>
        </w:rPr>
        <w:t>!</w:t>
      </w:r>
    </w:p>
    <w:p w14:paraId="05E6BFC4" w14:textId="77777777" w:rsidR="001542D8" w:rsidRPr="00C1408D" w:rsidRDefault="001542D8" w:rsidP="00DD3EC1">
      <w:pPr>
        <w:rPr>
          <w:sz w:val="26"/>
          <w:szCs w:val="26"/>
        </w:rPr>
      </w:pPr>
    </w:p>
    <w:p w14:paraId="10963F51" w14:textId="7F7BD31C" w:rsidR="009848B8" w:rsidRDefault="009848B8" w:rsidP="009848B8">
      <w:pPr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此次北京特展</w:t>
      </w:r>
      <w:r w:rsidR="001542D8">
        <w:rPr>
          <w:rFonts w:hint="eastAsia"/>
          <w:color w:val="000000" w:themeColor="text1"/>
          <w:sz w:val="26"/>
          <w:szCs w:val="26"/>
        </w:rPr>
        <w:t>能</w:t>
      </w:r>
      <w:r>
        <w:rPr>
          <w:rFonts w:hint="eastAsia"/>
          <w:color w:val="000000" w:themeColor="text1"/>
          <w:sz w:val="26"/>
          <w:szCs w:val="26"/>
        </w:rPr>
        <w:t>受到廣大的共鳴與迴響</w:t>
      </w:r>
      <w:r w:rsidRPr="00B53AF9">
        <w:rPr>
          <w:color w:val="000000" w:themeColor="text1"/>
          <w:sz w:val="26"/>
          <w:szCs w:val="26"/>
        </w:rPr>
        <w:t>，</w:t>
      </w:r>
      <w:r w:rsidR="00363252">
        <w:rPr>
          <w:rFonts w:hint="eastAsia"/>
          <w:color w:val="000000" w:themeColor="text1"/>
          <w:sz w:val="26"/>
          <w:szCs w:val="26"/>
        </w:rPr>
        <w:t>在於</w:t>
      </w:r>
      <w:r>
        <w:rPr>
          <w:rFonts w:hint="eastAsia"/>
          <w:color w:val="000000" w:themeColor="text1"/>
          <w:sz w:val="26"/>
          <w:szCs w:val="26"/>
        </w:rPr>
        <w:t>澹廬一門</w:t>
      </w:r>
      <w:r w:rsidRPr="001803EB">
        <w:rPr>
          <w:rFonts w:hint="eastAsia"/>
          <w:sz w:val="26"/>
          <w:szCs w:val="26"/>
        </w:rPr>
        <w:t>書風敦厚</w:t>
      </w:r>
      <w:r w:rsidRPr="001803EB">
        <w:rPr>
          <w:sz w:val="26"/>
          <w:szCs w:val="26"/>
        </w:rPr>
        <w:t>，筆墨嚴謹，善變化</w:t>
      </w:r>
      <w:r w:rsidR="00B30590">
        <w:rPr>
          <w:rFonts w:hint="eastAsia"/>
          <w:sz w:val="26"/>
          <w:szCs w:val="26"/>
        </w:rPr>
        <w:t>亦</w:t>
      </w:r>
      <w:r w:rsidRPr="001803EB">
        <w:rPr>
          <w:sz w:val="26"/>
          <w:szCs w:val="26"/>
        </w:rPr>
        <w:t>不踰矩矱</w:t>
      </w:r>
      <w:r w:rsidR="0053249F" w:rsidRPr="00B53AF9">
        <w:rPr>
          <w:color w:val="000000" w:themeColor="text1"/>
          <w:sz w:val="26"/>
          <w:szCs w:val="26"/>
        </w:rPr>
        <w:t>，</w:t>
      </w:r>
      <w:r w:rsidR="00B30590">
        <w:rPr>
          <w:rFonts w:hint="eastAsia"/>
          <w:sz w:val="26"/>
          <w:szCs w:val="26"/>
        </w:rPr>
        <w:t>同時</w:t>
      </w:r>
      <w:r>
        <w:rPr>
          <w:rFonts w:hint="eastAsia"/>
          <w:sz w:val="26"/>
          <w:szCs w:val="26"/>
        </w:rPr>
        <w:t>秉持傳統</w:t>
      </w:r>
      <w:r w:rsidR="00E77249">
        <w:rPr>
          <w:rFonts w:hint="eastAsia"/>
          <w:sz w:val="26"/>
          <w:szCs w:val="26"/>
        </w:rPr>
        <w:t>書教</w:t>
      </w:r>
      <w:r w:rsidRPr="00B53AF9">
        <w:rPr>
          <w:color w:val="000000" w:themeColor="text1"/>
          <w:sz w:val="26"/>
          <w:szCs w:val="26"/>
        </w:rPr>
        <w:t>，</w:t>
      </w:r>
      <w:r w:rsidR="00B30590">
        <w:rPr>
          <w:rFonts w:hint="eastAsia"/>
          <w:color w:val="000000" w:themeColor="text1"/>
          <w:sz w:val="26"/>
          <w:szCs w:val="26"/>
        </w:rPr>
        <w:t>重視品格</w:t>
      </w:r>
      <w:r w:rsidR="00B30590" w:rsidRPr="001803EB">
        <w:rPr>
          <w:sz w:val="26"/>
          <w:szCs w:val="26"/>
        </w:rPr>
        <w:t>，</w:t>
      </w:r>
      <w:r w:rsidR="00B30590">
        <w:rPr>
          <w:rFonts w:hint="eastAsia"/>
          <w:color w:val="000000" w:themeColor="text1"/>
          <w:sz w:val="26"/>
          <w:szCs w:val="26"/>
        </w:rPr>
        <w:t>舉止</w:t>
      </w:r>
      <w:r w:rsidR="004C6B6D">
        <w:rPr>
          <w:rFonts w:hint="eastAsia"/>
          <w:color w:val="000000" w:themeColor="text1"/>
          <w:sz w:val="26"/>
          <w:szCs w:val="26"/>
        </w:rPr>
        <w:t>謙和有度</w:t>
      </w:r>
      <w:r w:rsidR="004C6B6D" w:rsidRPr="00B53AF9">
        <w:rPr>
          <w:color w:val="000000" w:themeColor="text1"/>
          <w:sz w:val="26"/>
          <w:szCs w:val="26"/>
        </w:rPr>
        <w:t>，</w:t>
      </w:r>
      <w:r w:rsidR="004C6B6D">
        <w:rPr>
          <w:rFonts w:hint="eastAsia"/>
          <w:color w:val="000000" w:themeColor="text1"/>
          <w:sz w:val="26"/>
          <w:szCs w:val="26"/>
        </w:rPr>
        <w:t>是以</w:t>
      </w:r>
      <w:r>
        <w:rPr>
          <w:rFonts w:hint="eastAsia"/>
          <w:color w:val="000000" w:themeColor="text1"/>
          <w:sz w:val="26"/>
          <w:szCs w:val="26"/>
        </w:rPr>
        <w:t>從書法之美到人情之美</w:t>
      </w:r>
      <w:r w:rsidRPr="00B53AF9">
        <w:rPr>
          <w:color w:val="000000" w:themeColor="text1"/>
          <w:sz w:val="26"/>
          <w:szCs w:val="26"/>
        </w:rPr>
        <w:t>，</w:t>
      </w:r>
      <w:r w:rsidR="007A01EE">
        <w:rPr>
          <w:rFonts w:hint="eastAsia"/>
          <w:color w:val="000000" w:themeColor="text1"/>
          <w:sz w:val="26"/>
          <w:szCs w:val="26"/>
        </w:rPr>
        <w:t>歷歷</w:t>
      </w:r>
      <w:r w:rsidR="00E77249">
        <w:rPr>
          <w:rFonts w:hint="eastAsia"/>
          <w:color w:val="000000" w:themeColor="text1"/>
          <w:sz w:val="26"/>
          <w:szCs w:val="26"/>
        </w:rPr>
        <w:t>驗證</w:t>
      </w:r>
      <w:r w:rsidR="005D2DA5">
        <w:rPr>
          <w:rFonts w:hint="eastAsia"/>
          <w:color w:val="000000" w:themeColor="text1"/>
          <w:sz w:val="26"/>
          <w:szCs w:val="26"/>
        </w:rPr>
        <w:t>以</w:t>
      </w:r>
      <w:r>
        <w:rPr>
          <w:rFonts w:hint="eastAsia"/>
          <w:color w:val="000000" w:themeColor="text1"/>
          <w:sz w:val="26"/>
          <w:szCs w:val="26"/>
        </w:rPr>
        <w:t>文化根源與體解善念所鎔鑄而成的</w:t>
      </w:r>
      <w:r w:rsidR="000401C8">
        <w:rPr>
          <w:rFonts w:hint="eastAsia"/>
          <w:color w:val="000000" w:themeColor="text1"/>
          <w:sz w:val="26"/>
          <w:szCs w:val="26"/>
        </w:rPr>
        <w:t>雙</w:t>
      </w:r>
      <w:r w:rsidR="00825013">
        <w:rPr>
          <w:rFonts w:hint="eastAsia"/>
          <w:color w:val="000000" w:themeColor="text1"/>
          <w:sz w:val="26"/>
          <w:szCs w:val="26"/>
        </w:rPr>
        <w:t>墩</w:t>
      </w:r>
      <w:r w:rsidR="000401C8">
        <w:rPr>
          <w:rFonts w:hint="eastAsia"/>
          <w:color w:val="000000" w:themeColor="text1"/>
          <w:sz w:val="26"/>
          <w:szCs w:val="26"/>
        </w:rPr>
        <w:t>長橋</w:t>
      </w:r>
      <w:r w:rsidRPr="00B53AF9">
        <w:rPr>
          <w:color w:val="000000" w:themeColor="text1"/>
          <w:sz w:val="26"/>
          <w:szCs w:val="26"/>
        </w:rPr>
        <w:t>，</w:t>
      </w:r>
      <w:r w:rsidR="00BB4FDD">
        <w:rPr>
          <w:rFonts w:hint="eastAsia"/>
          <w:color w:val="000000" w:themeColor="text1"/>
          <w:sz w:val="26"/>
          <w:szCs w:val="26"/>
        </w:rPr>
        <w:t>將</w:t>
      </w:r>
      <w:r w:rsidR="00DF09B3">
        <w:rPr>
          <w:rFonts w:hint="eastAsia"/>
          <w:color w:val="000000" w:themeColor="text1"/>
          <w:sz w:val="26"/>
          <w:szCs w:val="26"/>
        </w:rPr>
        <w:t>跨越</w:t>
      </w:r>
      <w:r>
        <w:rPr>
          <w:rFonts w:hint="eastAsia"/>
          <w:color w:val="000000" w:themeColor="text1"/>
          <w:sz w:val="26"/>
          <w:szCs w:val="26"/>
        </w:rPr>
        <w:t>時空界限</w:t>
      </w:r>
      <w:r w:rsidR="0053249F" w:rsidRPr="00B53AF9">
        <w:rPr>
          <w:color w:val="000000" w:themeColor="text1"/>
          <w:sz w:val="26"/>
          <w:szCs w:val="26"/>
        </w:rPr>
        <w:t>，</w:t>
      </w:r>
      <w:r w:rsidR="00BB4FDD">
        <w:rPr>
          <w:rFonts w:hint="eastAsia"/>
          <w:color w:val="000000" w:themeColor="text1"/>
          <w:sz w:val="26"/>
          <w:szCs w:val="26"/>
        </w:rPr>
        <w:t>使</w:t>
      </w:r>
      <w:bookmarkStart w:id="0" w:name="_GoBack"/>
      <w:bookmarkEnd w:id="0"/>
      <w:r>
        <w:rPr>
          <w:rFonts w:hint="eastAsia"/>
          <w:color w:val="000000" w:themeColor="text1"/>
          <w:sz w:val="26"/>
          <w:szCs w:val="26"/>
        </w:rPr>
        <w:t>兩岸人民的</w:t>
      </w:r>
      <w:r w:rsidR="004D3370">
        <w:rPr>
          <w:rFonts w:hint="eastAsia"/>
          <w:color w:val="000000" w:themeColor="text1"/>
          <w:sz w:val="26"/>
          <w:szCs w:val="26"/>
        </w:rPr>
        <w:t>善意</w:t>
      </w:r>
      <w:r>
        <w:rPr>
          <w:rFonts w:hint="eastAsia"/>
          <w:color w:val="000000" w:themeColor="text1"/>
          <w:sz w:val="26"/>
          <w:szCs w:val="26"/>
        </w:rPr>
        <w:t>心</w:t>
      </w:r>
      <w:r w:rsidR="0053249F">
        <w:rPr>
          <w:rFonts w:hint="eastAsia"/>
          <w:color w:val="000000" w:themeColor="text1"/>
          <w:sz w:val="26"/>
          <w:szCs w:val="26"/>
        </w:rPr>
        <w:t>念</w:t>
      </w:r>
      <w:r>
        <w:rPr>
          <w:rFonts w:hint="eastAsia"/>
          <w:color w:val="000000" w:themeColor="text1"/>
          <w:sz w:val="26"/>
          <w:szCs w:val="26"/>
        </w:rPr>
        <w:t>緊緊</w:t>
      </w:r>
      <w:r w:rsidR="00A5007A">
        <w:rPr>
          <w:rFonts w:hint="eastAsia"/>
          <w:color w:val="000000" w:themeColor="text1"/>
          <w:sz w:val="26"/>
          <w:szCs w:val="26"/>
        </w:rPr>
        <w:t>相</w:t>
      </w:r>
      <w:r w:rsidR="0070610F">
        <w:rPr>
          <w:rFonts w:hint="eastAsia"/>
          <w:color w:val="000000" w:themeColor="text1"/>
          <w:sz w:val="26"/>
          <w:szCs w:val="26"/>
        </w:rPr>
        <w:t>繫</w:t>
      </w:r>
      <w:r>
        <w:rPr>
          <w:rFonts w:hint="eastAsia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!</w:t>
      </w:r>
      <w:r>
        <w:rPr>
          <w:rFonts w:hint="eastAsia"/>
          <w:color w:val="000000" w:themeColor="text1"/>
          <w:sz w:val="26"/>
          <w:szCs w:val="26"/>
        </w:rPr>
        <w:t xml:space="preserve"> </w:t>
      </w:r>
    </w:p>
    <w:p w14:paraId="187E28C5" w14:textId="77777777" w:rsidR="00C534A4" w:rsidRDefault="00C534A4" w:rsidP="002D1C3A">
      <w:pPr>
        <w:rPr>
          <w:rFonts w:ascii="新細明體" w:hAnsi="新細明體"/>
          <w:sz w:val="26"/>
          <w:szCs w:val="26"/>
        </w:rPr>
      </w:pPr>
    </w:p>
    <w:p w14:paraId="7E74B40A" w14:textId="73DD617F" w:rsidR="00130664" w:rsidRPr="00130664" w:rsidRDefault="00130664" w:rsidP="002D1C3A">
      <w:pPr>
        <w:rPr>
          <w:rFonts w:ascii="新細明體" w:hAnsi="新細明體"/>
          <w:sz w:val="26"/>
          <w:szCs w:val="26"/>
        </w:rPr>
      </w:pPr>
    </w:p>
    <w:sectPr w:rsidR="00130664" w:rsidRPr="00130664" w:rsidSect="009A38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67CF" w14:textId="77777777" w:rsidR="003733AD" w:rsidRDefault="003733AD" w:rsidP="006C05A8">
      <w:r>
        <w:separator/>
      </w:r>
    </w:p>
  </w:endnote>
  <w:endnote w:type="continuationSeparator" w:id="0">
    <w:p w14:paraId="587AE896" w14:textId="77777777" w:rsidR="003733AD" w:rsidRDefault="003733AD" w:rsidP="006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微软雅黑">
    <w:altName w:val="Adobe Garamond Pro"/>
    <w:panose1 w:val="00000000000000000000"/>
    <w:charset w:val="51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939F" w14:textId="77777777" w:rsidR="003733AD" w:rsidRDefault="003733AD" w:rsidP="006C05A8">
      <w:r>
        <w:separator/>
      </w:r>
    </w:p>
  </w:footnote>
  <w:footnote w:type="continuationSeparator" w:id="0">
    <w:p w14:paraId="4613B058" w14:textId="77777777" w:rsidR="003733AD" w:rsidRDefault="003733AD" w:rsidP="006C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95E1738"/>
    <w:lvl w:ilvl="0">
      <w:start w:val="1"/>
      <w:numFmt w:val="decimal"/>
      <w:lvlText w:val="%1、"/>
      <w:lvlJc w:val="left"/>
      <w:pPr>
        <w:tabs>
          <w:tab w:val="num" w:pos="426"/>
        </w:tabs>
        <w:ind w:left="906" w:hanging="48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FE"/>
    <w:rsid w:val="0001175B"/>
    <w:rsid w:val="00017DDB"/>
    <w:rsid w:val="00025D11"/>
    <w:rsid w:val="000401C8"/>
    <w:rsid w:val="0004137E"/>
    <w:rsid w:val="000655D0"/>
    <w:rsid w:val="00086F4D"/>
    <w:rsid w:val="0009506C"/>
    <w:rsid w:val="00097087"/>
    <w:rsid w:val="000A1467"/>
    <w:rsid w:val="000B49F8"/>
    <w:rsid w:val="000C1164"/>
    <w:rsid w:val="000E76BC"/>
    <w:rsid w:val="000F5FF6"/>
    <w:rsid w:val="001004F2"/>
    <w:rsid w:val="00100A1F"/>
    <w:rsid w:val="00104465"/>
    <w:rsid w:val="0011107D"/>
    <w:rsid w:val="00122277"/>
    <w:rsid w:val="00130664"/>
    <w:rsid w:val="00152BD0"/>
    <w:rsid w:val="001542D8"/>
    <w:rsid w:val="00160039"/>
    <w:rsid w:val="00177F69"/>
    <w:rsid w:val="001D0562"/>
    <w:rsid w:val="00220D98"/>
    <w:rsid w:val="0025598E"/>
    <w:rsid w:val="00262427"/>
    <w:rsid w:val="00297343"/>
    <w:rsid w:val="002A0016"/>
    <w:rsid w:val="002A30E1"/>
    <w:rsid w:val="002B6650"/>
    <w:rsid w:val="002C2B5A"/>
    <w:rsid w:val="002D1C3A"/>
    <w:rsid w:val="002E5CB4"/>
    <w:rsid w:val="002F3B4E"/>
    <w:rsid w:val="003103CB"/>
    <w:rsid w:val="0032185D"/>
    <w:rsid w:val="003458E2"/>
    <w:rsid w:val="0034616A"/>
    <w:rsid w:val="00352E78"/>
    <w:rsid w:val="00363252"/>
    <w:rsid w:val="003733AD"/>
    <w:rsid w:val="003802DA"/>
    <w:rsid w:val="00382202"/>
    <w:rsid w:val="00382DC1"/>
    <w:rsid w:val="003B0574"/>
    <w:rsid w:val="003B386F"/>
    <w:rsid w:val="003B512A"/>
    <w:rsid w:val="003C0722"/>
    <w:rsid w:val="003C5EB4"/>
    <w:rsid w:val="003D4D35"/>
    <w:rsid w:val="003F55CE"/>
    <w:rsid w:val="00407E7A"/>
    <w:rsid w:val="00412BB4"/>
    <w:rsid w:val="00417D43"/>
    <w:rsid w:val="00425C0A"/>
    <w:rsid w:val="00433B6E"/>
    <w:rsid w:val="004449A0"/>
    <w:rsid w:val="004456F4"/>
    <w:rsid w:val="00447D69"/>
    <w:rsid w:val="00473C0E"/>
    <w:rsid w:val="004A3DFB"/>
    <w:rsid w:val="004C6B6D"/>
    <w:rsid w:val="004D3370"/>
    <w:rsid w:val="004D5EC9"/>
    <w:rsid w:val="004E58B3"/>
    <w:rsid w:val="004F5744"/>
    <w:rsid w:val="005064AB"/>
    <w:rsid w:val="005125A4"/>
    <w:rsid w:val="00526741"/>
    <w:rsid w:val="0053249F"/>
    <w:rsid w:val="0057316D"/>
    <w:rsid w:val="00575883"/>
    <w:rsid w:val="0057740F"/>
    <w:rsid w:val="00581EDD"/>
    <w:rsid w:val="005B7B89"/>
    <w:rsid w:val="005D206A"/>
    <w:rsid w:val="005D2DA5"/>
    <w:rsid w:val="005E2E2F"/>
    <w:rsid w:val="006067D7"/>
    <w:rsid w:val="0062140C"/>
    <w:rsid w:val="00644F17"/>
    <w:rsid w:val="00646E6D"/>
    <w:rsid w:val="00647DE8"/>
    <w:rsid w:val="0066139C"/>
    <w:rsid w:val="006C05A8"/>
    <w:rsid w:val="006C330E"/>
    <w:rsid w:val="006E09A8"/>
    <w:rsid w:val="007018B1"/>
    <w:rsid w:val="0070610F"/>
    <w:rsid w:val="007100A8"/>
    <w:rsid w:val="00722AD4"/>
    <w:rsid w:val="0072332A"/>
    <w:rsid w:val="00730461"/>
    <w:rsid w:val="0075582B"/>
    <w:rsid w:val="00761C75"/>
    <w:rsid w:val="0077446D"/>
    <w:rsid w:val="00780955"/>
    <w:rsid w:val="00783A6D"/>
    <w:rsid w:val="00792E4D"/>
    <w:rsid w:val="007A01EE"/>
    <w:rsid w:val="007B3CC0"/>
    <w:rsid w:val="007F1AF3"/>
    <w:rsid w:val="0080360C"/>
    <w:rsid w:val="00825013"/>
    <w:rsid w:val="00832DA4"/>
    <w:rsid w:val="00835C94"/>
    <w:rsid w:val="00837516"/>
    <w:rsid w:val="008473A0"/>
    <w:rsid w:val="00857069"/>
    <w:rsid w:val="00862F87"/>
    <w:rsid w:val="00894411"/>
    <w:rsid w:val="0089686B"/>
    <w:rsid w:val="008C6A0A"/>
    <w:rsid w:val="008D2533"/>
    <w:rsid w:val="008D4D31"/>
    <w:rsid w:val="008F5534"/>
    <w:rsid w:val="00916980"/>
    <w:rsid w:val="009233FD"/>
    <w:rsid w:val="00933498"/>
    <w:rsid w:val="0093361E"/>
    <w:rsid w:val="00961409"/>
    <w:rsid w:val="0097001F"/>
    <w:rsid w:val="009701AC"/>
    <w:rsid w:val="009848B8"/>
    <w:rsid w:val="00997681"/>
    <w:rsid w:val="009A38FE"/>
    <w:rsid w:val="00A00CF2"/>
    <w:rsid w:val="00A045CA"/>
    <w:rsid w:val="00A11316"/>
    <w:rsid w:val="00A32330"/>
    <w:rsid w:val="00A5007A"/>
    <w:rsid w:val="00A508C7"/>
    <w:rsid w:val="00A73A8A"/>
    <w:rsid w:val="00A96A0C"/>
    <w:rsid w:val="00AB2AAD"/>
    <w:rsid w:val="00AC1C99"/>
    <w:rsid w:val="00AC419F"/>
    <w:rsid w:val="00AE3C72"/>
    <w:rsid w:val="00AF0FE1"/>
    <w:rsid w:val="00B00639"/>
    <w:rsid w:val="00B13ED2"/>
    <w:rsid w:val="00B21E6B"/>
    <w:rsid w:val="00B30590"/>
    <w:rsid w:val="00B33BB4"/>
    <w:rsid w:val="00B35A84"/>
    <w:rsid w:val="00B3698E"/>
    <w:rsid w:val="00B53AF9"/>
    <w:rsid w:val="00B70603"/>
    <w:rsid w:val="00B75254"/>
    <w:rsid w:val="00B819C9"/>
    <w:rsid w:val="00BB106D"/>
    <w:rsid w:val="00BB1C6D"/>
    <w:rsid w:val="00BB27A5"/>
    <w:rsid w:val="00BB4FDD"/>
    <w:rsid w:val="00BC3FEA"/>
    <w:rsid w:val="00BE1D72"/>
    <w:rsid w:val="00C01DE7"/>
    <w:rsid w:val="00C1408D"/>
    <w:rsid w:val="00C16EE0"/>
    <w:rsid w:val="00C2522F"/>
    <w:rsid w:val="00C534A4"/>
    <w:rsid w:val="00C82C5C"/>
    <w:rsid w:val="00C86486"/>
    <w:rsid w:val="00CA11DA"/>
    <w:rsid w:val="00CD79D0"/>
    <w:rsid w:val="00D07F1F"/>
    <w:rsid w:val="00D43C3C"/>
    <w:rsid w:val="00D63692"/>
    <w:rsid w:val="00D662D1"/>
    <w:rsid w:val="00D73218"/>
    <w:rsid w:val="00D8190C"/>
    <w:rsid w:val="00D96D7B"/>
    <w:rsid w:val="00DD3EC1"/>
    <w:rsid w:val="00DE59AE"/>
    <w:rsid w:val="00DF09B3"/>
    <w:rsid w:val="00DF0C2F"/>
    <w:rsid w:val="00DF7ABB"/>
    <w:rsid w:val="00E2039F"/>
    <w:rsid w:val="00E26D7E"/>
    <w:rsid w:val="00E33EC0"/>
    <w:rsid w:val="00E41672"/>
    <w:rsid w:val="00E526E5"/>
    <w:rsid w:val="00E704B0"/>
    <w:rsid w:val="00E77249"/>
    <w:rsid w:val="00E8011F"/>
    <w:rsid w:val="00E840CC"/>
    <w:rsid w:val="00E94EEF"/>
    <w:rsid w:val="00EA08A5"/>
    <w:rsid w:val="00EB79BA"/>
    <w:rsid w:val="00EC41FC"/>
    <w:rsid w:val="00ED0781"/>
    <w:rsid w:val="00EE48F8"/>
    <w:rsid w:val="00EF3BDB"/>
    <w:rsid w:val="00F15D7F"/>
    <w:rsid w:val="00F21443"/>
    <w:rsid w:val="00F2563D"/>
    <w:rsid w:val="00F857EA"/>
    <w:rsid w:val="00F91706"/>
    <w:rsid w:val="00FA3FDF"/>
    <w:rsid w:val="00FB1DEB"/>
    <w:rsid w:val="00FC4AD7"/>
    <w:rsid w:val="00FE2E62"/>
    <w:rsid w:val="00FE3751"/>
    <w:rsid w:val="00FF6186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AC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C05A8"/>
    <w:rPr>
      <w:kern w:val="2"/>
    </w:rPr>
  </w:style>
  <w:style w:type="paragraph" w:styleId="a4">
    <w:name w:val="footer"/>
    <w:basedOn w:val="a"/>
    <w:link w:val="Char0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C05A8"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34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3461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Body Text"/>
    <w:link w:val="Char2"/>
    <w:rsid w:val="002E5CB4"/>
    <w:pPr>
      <w:widowControl w:val="0"/>
      <w:suppressAutoHyphens/>
      <w:spacing w:line="100" w:lineRule="atLeast"/>
    </w:pPr>
    <w:rPr>
      <w:kern w:val="1"/>
      <w:sz w:val="24"/>
      <w:szCs w:val="22"/>
    </w:rPr>
  </w:style>
  <w:style w:type="character" w:customStyle="1" w:styleId="Char2">
    <w:name w:val="本文 Char"/>
    <w:basedOn w:val="a0"/>
    <w:link w:val="a6"/>
    <w:rsid w:val="002E5CB4"/>
    <w:rPr>
      <w:kern w:val="1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41672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C05A8"/>
    <w:rPr>
      <w:kern w:val="2"/>
    </w:rPr>
  </w:style>
  <w:style w:type="paragraph" w:styleId="a4">
    <w:name w:val="footer"/>
    <w:basedOn w:val="a"/>
    <w:link w:val="Char0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C05A8"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34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3461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Body Text"/>
    <w:link w:val="Char2"/>
    <w:rsid w:val="002E5CB4"/>
    <w:pPr>
      <w:widowControl w:val="0"/>
      <w:suppressAutoHyphens/>
      <w:spacing w:line="100" w:lineRule="atLeast"/>
    </w:pPr>
    <w:rPr>
      <w:kern w:val="1"/>
      <w:sz w:val="24"/>
      <w:szCs w:val="22"/>
    </w:rPr>
  </w:style>
  <w:style w:type="character" w:customStyle="1" w:styleId="Char2">
    <w:name w:val="本文 Char"/>
    <w:basedOn w:val="a0"/>
    <w:link w:val="a6"/>
    <w:rsid w:val="002E5CB4"/>
    <w:rPr>
      <w:kern w:val="1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41672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Mac</cp:lastModifiedBy>
  <cp:revision>68</cp:revision>
  <cp:lastPrinted>2018-01-25T15:18:00Z</cp:lastPrinted>
  <dcterms:created xsi:type="dcterms:W3CDTF">2018-04-30T07:28:00Z</dcterms:created>
  <dcterms:modified xsi:type="dcterms:W3CDTF">2018-05-03T13:44:00Z</dcterms:modified>
</cp:coreProperties>
</file>